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A3D" w:rsidRDefault="00A1534B" w:rsidP="008927DE">
      <w:pPr>
        <w:jc w:val="center"/>
        <w:outlineLvl w:val="0"/>
      </w:pPr>
      <w:bookmarkStart w:id="0" w:name="_GoBack"/>
      <w:bookmarkEnd w:id="0"/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3"/>
        <w:gridCol w:w="1513"/>
        <w:gridCol w:w="7116"/>
      </w:tblGrid>
      <w:tr w:rsidR="007A0A3D" w:rsidRPr="002450C4" w:rsidTr="000C219C">
        <w:tc>
          <w:tcPr>
            <w:tcW w:w="433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513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7116" w:type="dxa"/>
          </w:tcPr>
          <w:p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:rsidTr="000C219C">
        <w:tc>
          <w:tcPr>
            <w:tcW w:w="433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13" w:type="dxa"/>
          </w:tcPr>
          <w:p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7116" w:type="dxa"/>
          </w:tcPr>
          <w:p w:rsidR="007A0A3D" w:rsidRPr="007E5060" w:rsidRDefault="00D908F0" w:rsidP="0092099A">
            <w:pPr>
              <w:jc w:val="both"/>
              <w:rPr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 </w:t>
            </w:r>
            <w:r w:rsidRPr="007E5060">
              <w:rPr>
                <w:sz w:val="18"/>
                <w:szCs w:val="20"/>
              </w:rPr>
              <w:t>Cyfrowa rekonstrukcja i digitalizacja polskich filmów fabularnych, dokumentalnych i animowanych w celu zapewnienia dostępu na wszystkich polach dystrybucji (kino, telewizja, Internet, urządzenia mobilne) oraz zachowania dla przyszłych pokoleń polskiego dziedzictwa filmowego</w:t>
            </w:r>
          </w:p>
        </w:tc>
      </w:tr>
      <w:tr w:rsidR="007A0A3D" w:rsidRPr="002450C4" w:rsidTr="000C219C">
        <w:trPr>
          <w:trHeight w:val="265"/>
        </w:trPr>
        <w:tc>
          <w:tcPr>
            <w:tcW w:w="433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13" w:type="dxa"/>
          </w:tcPr>
          <w:p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7116" w:type="dxa"/>
          </w:tcPr>
          <w:p w:rsidR="001C611C" w:rsidRPr="007E5060" w:rsidRDefault="00D908F0" w:rsidP="0092099A">
            <w:pPr>
              <w:jc w:val="both"/>
              <w:rPr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 </w:t>
            </w:r>
            <w:r w:rsidRPr="007E5060">
              <w:rPr>
                <w:sz w:val="18"/>
                <w:szCs w:val="20"/>
              </w:rPr>
              <w:t>Polski Instytut Sztuki Filmowej</w:t>
            </w:r>
          </w:p>
        </w:tc>
      </w:tr>
      <w:tr w:rsidR="007A0A3D" w:rsidRPr="002450C4" w:rsidTr="000C219C">
        <w:tc>
          <w:tcPr>
            <w:tcW w:w="433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13" w:type="dxa"/>
          </w:tcPr>
          <w:p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7116" w:type="dxa"/>
          </w:tcPr>
          <w:p w:rsidR="007A0A3D" w:rsidRPr="007E5060" w:rsidRDefault="00D908F0" w:rsidP="00FD074F">
            <w:pPr>
              <w:jc w:val="both"/>
              <w:rPr>
                <w:sz w:val="18"/>
                <w:szCs w:val="20"/>
              </w:rPr>
            </w:pPr>
            <w:r w:rsidRPr="007E5060">
              <w:rPr>
                <w:sz w:val="18"/>
                <w:szCs w:val="20"/>
              </w:rPr>
              <w:t>Wytwórnia Filmów Dokumentalnych i Fabularnych w Warszawie oraz Studio Filmów Rysunkowych w Bielsku - Białej</w:t>
            </w:r>
          </w:p>
        </w:tc>
      </w:tr>
      <w:tr w:rsidR="003B107D" w:rsidRPr="002450C4" w:rsidTr="000C219C">
        <w:tc>
          <w:tcPr>
            <w:tcW w:w="433" w:type="dxa"/>
          </w:tcPr>
          <w:p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13" w:type="dxa"/>
          </w:tcPr>
          <w:p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7116" w:type="dxa"/>
            <w:tcBorders>
              <w:bottom w:val="single" w:sz="4" w:space="0" w:color="auto"/>
            </w:tcBorders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6232"/>
            </w:tblGrid>
            <w:tr w:rsidR="00AE25DC" w:rsidRPr="003279FA" w:rsidTr="00C517B7">
              <w:tc>
                <w:tcPr>
                  <w:tcW w:w="6232" w:type="dxa"/>
                </w:tcPr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</w:pP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  <w:t>Wartość projektu przy podpisaniu umowy o dofinansowanie: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Wydatki ogółem: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111 838 378,72 zł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Wydatki kwalifikowane: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92 889 975,24 zł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Dofinansowanie (84,63%):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78 612 786,05 zł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</w:pP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  <w:t>Wartość projektu po podpisaniu aneksu nr 9</w:t>
                  </w: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  <w:t xml:space="preserve"> (aktualny aneks)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  <w:t>: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Wydatki ogółem: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109 969 779,89 zł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Wydatki kwalifikowane: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92 563 329,41 zł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Dofinansowanie (84,63%):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78 336 345,68 zł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</w:pP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  <w:t>Faktyczna wartość projektu po zakończeniu realizacji: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Wydatki ogółem: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107 292 917,71 zł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Wydatki kwalifikowane: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88 637 968,97 zł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Dofinansowanie (84,63%):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75 121 952,02 zł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</w:pP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  <w:t>% realizacji w odniesieniu do pierwotnej wartości projektu: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Wydatki ogółem: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95,94%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>Wydatki kwalifikowane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: 95,42%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Dofinansowanie (84,63%):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95,42%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</w:pP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  <w:t>% realizacji w odniesieniu do wartości projektu po podpisaniu aneksu nr 9: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Wydatki ogółem: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97,57%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Wydatki kwalifikowane: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95,76%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 xml:space="preserve">Dofinansowanie (84,63%): </w:t>
                  </w: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95,76%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  <w:u w:val="single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  <w:u w:val="single"/>
                    </w:rPr>
                    <w:t>Oszczędności zostały wygenerowane w poniższych zadaniach: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>Zadanie 2. Rekonstrukcja cyfrowa materiałów filmowych do których prawa autorskie posiadają członkowie Konsorcjum – 1 840 567,77 zł (kosztów kwalifikowanych)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>Zadanie 4. Wyposażenie Centrum Dystrybucji – 1 008 683,12 zł (kosztów kwalifikowanych)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>Zadanie 5. Informacja i promocja – 891 555,78 zł (kosztów kwalifikowanych)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>Zadanie 6. Koszty pośrednie – 173 391,27 zł (kosztów kwalifikowanych)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</w:pPr>
                  <w:r w:rsidRPr="003279FA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  <w:u w:val="single"/>
                    </w:rPr>
                    <w:t>Razem oszczędności: 3 914 197,94 zł  (kosztów kwalifikowanych)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3279FA">
                    <w:rPr>
                      <w:rFonts w:cstheme="minorHAnsi"/>
                      <w:iCs/>
                      <w:sz w:val="18"/>
                      <w:szCs w:val="18"/>
                    </w:rPr>
                    <w:t>Oszczędności w zadaniach 2, 4,5 i 6 wynikają z należytego gospodarowania posiadanymi środkami finansowymi i realizacji projektu po kosztach niższych niż założono to w budżecie projektu.</w:t>
                  </w:r>
                </w:p>
                <w:p w:rsidR="00AE25DC" w:rsidRPr="003279FA" w:rsidRDefault="00AE25DC" w:rsidP="00AE25DC">
                  <w:pPr>
                    <w:jc w:val="both"/>
                    <w:rPr>
                      <w:rFonts w:cstheme="minorHAnsi"/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3B107D" w:rsidRPr="002450C4" w:rsidRDefault="003B107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7A0A3D" w:rsidRPr="002450C4" w:rsidTr="00F02542">
        <w:trPr>
          <w:trHeight w:val="8212"/>
        </w:trPr>
        <w:tc>
          <w:tcPr>
            <w:tcW w:w="433" w:type="dxa"/>
          </w:tcPr>
          <w:p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13" w:type="dxa"/>
          </w:tcPr>
          <w:p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7116" w:type="dxa"/>
            <w:tcBorders>
              <w:bottom w:val="single" w:sz="4" w:space="0" w:color="auto"/>
            </w:tcBorders>
          </w:tcPr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Pierwotna p</w:t>
            </w:r>
            <w:r w:rsidRPr="009374E7">
              <w:rPr>
                <w:b/>
                <w:i/>
                <w:sz w:val="18"/>
                <w:szCs w:val="20"/>
              </w:rPr>
              <w:t>lanowana data rozpoczęcia projektu:</w:t>
            </w:r>
            <w:r>
              <w:rPr>
                <w:b/>
                <w:i/>
                <w:sz w:val="18"/>
                <w:szCs w:val="20"/>
              </w:rPr>
              <w:t xml:space="preserve"> 01.</w:t>
            </w:r>
            <w:r w:rsidR="00181567">
              <w:rPr>
                <w:b/>
                <w:i/>
                <w:sz w:val="18"/>
                <w:szCs w:val="20"/>
              </w:rPr>
              <w:t>12</w:t>
            </w:r>
            <w:r w:rsidR="00F459E9">
              <w:rPr>
                <w:b/>
                <w:i/>
                <w:sz w:val="18"/>
                <w:szCs w:val="20"/>
              </w:rPr>
              <w:t>.</w:t>
            </w:r>
            <w:r>
              <w:rPr>
                <w:b/>
                <w:i/>
                <w:sz w:val="18"/>
                <w:szCs w:val="20"/>
              </w:rPr>
              <w:t>20</w:t>
            </w:r>
            <w:r w:rsidR="00181567">
              <w:rPr>
                <w:b/>
                <w:i/>
                <w:sz w:val="18"/>
                <w:szCs w:val="20"/>
              </w:rPr>
              <w:t>17</w:t>
            </w: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Ostatnia planowana data rozpoczęcia projektu: 01.</w:t>
            </w:r>
            <w:r w:rsidR="00181567">
              <w:rPr>
                <w:b/>
                <w:i/>
                <w:sz w:val="18"/>
                <w:szCs w:val="20"/>
              </w:rPr>
              <w:t>12</w:t>
            </w:r>
            <w:r>
              <w:rPr>
                <w:b/>
                <w:i/>
                <w:sz w:val="18"/>
                <w:szCs w:val="20"/>
              </w:rPr>
              <w:t>.20</w:t>
            </w:r>
            <w:r w:rsidR="00181567">
              <w:rPr>
                <w:b/>
                <w:i/>
                <w:sz w:val="18"/>
                <w:szCs w:val="20"/>
              </w:rPr>
              <w:t>17</w:t>
            </w: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Faktyczna data ro</w:t>
            </w:r>
            <w:r w:rsidR="002F7C02">
              <w:rPr>
                <w:b/>
                <w:i/>
                <w:sz w:val="18"/>
                <w:szCs w:val="20"/>
              </w:rPr>
              <w:t>zpoczęcia realizacji projektu: 01.</w:t>
            </w:r>
            <w:r w:rsidR="00181567">
              <w:rPr>
                <w:b/>
                <w:i/>
                <w:sz w:val="18"/>
                <w:szCs w:val="20"/>
              </w:rPr>
              <w:t>12.2017</w:t>
            </w: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 xml:space="preserve">Pierwotna planowana data zakończenia realizacji projektu: </w:t>
            </w:r>
            <w:r w:rsidR="00F459E9">
              <w:rPr>
                <w:b/>
                <w:i/>
                <w:sz w:val="18"/>
                <w:szCs w:val="20"/>
              </w:rPr>
              <w:t>30.11.</w:t>
            </w:r>
            <w:r>
              <w:rPr>
                <w:b/>
                <w:i/>
                <w:sz w:val="18"/>
                <w:szCs w:val="20"/>
              </w:rPr>
              <w:t>2020</w:t>
            </w: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Ostatnia planowana data zakończenia realizacji projektu: 3</w:t>
            </w:r>
            <w:r w:rsidR="00110D36">
              <w:rPr>
                <w:b/>
                <w:i/>
                <w:sz w:val="18"/>
                <w:szCs w:val="20"/>
              </w:rPr>
              <w:t>1</w:t>
            </w:r>
            <w:r>
              <w:rPr>
                <w:b/>
                <w:i/>
                <w:sz w:val="18"/>
                <w:szCs w:val="20"/>
              </w:rPr>
              <w:t>.10.2021</w:t>
            </w: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Faktyczna data zakończenia realizacji pro</w:t>
            </w:r>
            <w:r w:rsidR="00110D36">
              <w:rPr>
                <w:b/>
                <w:i/>
                <w:sz w:val="18"/>
                <w:szCs w:val="20"/>
              </w:rPr>
              <w:t>jektu: 31</w:t>
            </w:r>
            <w:r>
              <w:rPr>
                <w:b/>
                <w:i/>
                <w:sz w:val="18"/>
                <w:szCs w:val="20"/>
              </w:rPr>
              <w:t>.10.2021</w:t>
            </w: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Wszystkie zadania w projekcie zostały zrealizowane, w terminach nieprzekraczających punktów ostatecznych. Status realizacji zadań na zakończenie projektu:</w:t>
            </w: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 xml:space="preserve">Zadanie 1:  </w:t>
            </w:r>
            <w:r w:rsidR="00110D36" w:rsidRPr="00110D36">
              <w:rPr>
                <w:i/>
                <w:sz w:val="18"/>
                <w:szCs w:val="20"/>
              </w:rPr>
              <w:t>Usługi zewnętrzne – przygotowanie projektu</w:t>
            </w:r>
            <w:r w:rsidR="00110D36">
              <w:rPr>
                <w:b/>
                <w:i/>
                <w:sz w:val="18"/>
                <w:szCs w:val="20"/>
              </w:rPr>
              <w:t xml:space="preserve"> - zrealizowane</w:t>
            </w: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Zadanie 2:</w:t>
            </w:r>
            <w:r w:rsidR="00110D36">
              <w:rPr>
                <w:b/>
                <w:i/>
                <w:sz w:val="18"/>
                <w:szCs w:val="20"/>
              </w:rPr>
              <w:t xml:space="preserve">  </w:t>
            </w:r>
            <w:r w:rsidR="00110D36" w:rsidRPr="00110D36">
              <w:rPr>
                <w:i/>
                <w:sz w:val="18"/>
                <w:szCs w:val="20"/>
              </w:rPr>
              <w:t>Rekonstrukcja cyfrowa materiałów filmowych do których prawa</w:t>
            </w:r>
            <w:r w:rsidR="00110D36">
              <w:rPr>
                <w:b/>
                <w:i/>
                <w:sz w:val="18"/>
                <w:szCs w:val="20"/>
              </w:rPr>
              <w:t xml:space="preserve"> </w:t>
            </w:r>
            <w:r w:rsidR="00110D36" w:rsidRPr="00110D36">
              <w:rPr>
                <w:i/>
                <w:sz w:val="18"/>
                <w:szCs w:val="20"/>
              </w:rPr>
              <w:t>autorskie posiadają członkowie konsorcjum</w:t>
            </w:r>
            <w:r w:rsidR="00110D36">
              <w:rPr>
                <w:b/>
                <w:i/>
                <w:sz w:val="18"/>
                <w:szCs w:val="20"/>
              </w:rPr>
              <w:t xml:space="preserve"> - zrealizowane</w:t>
            </w: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Zadanie 3:</w:t>
            </w:r>
            <w:r w:rsidR="00110D36">
              <w:rPr>
                <w:b/>
                <w:i/>
                <w:sz w:val="18"/>
                <w:szCs w:val="20"/>
              </w:rPr>
              <w:t xml:space="preserve"> </w:t>
            </w:r>
            <w:r w:rsidR="00110D36" w:rsidRPr="00110D36">
              <w:rPr>
                <w:i/>
                <w:sz w:val="18"/>
                <w:szCs w:val="20"/>
              </w:rPr>
              <w:t xml:space="preserve">Adaptacja pomieszczeń do Centrum Dystrybucji </w:t>
            </w:r>
            <w:r w:rsidR="00110D36">
              <w:rPr>
                <w:b/>
                <w:i/>
                <w:sz w:val="18"/>
                <w:szCs w:val="20"/>
              </w:rPr>
              <w:t>- zrealizowane</w:t>
            </w: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Zadanie 4:</w:t>
            </w:r>
            <w:r w:rsidR="00110D36">
              <w:rPr>
                <w:b/>
                <w:i/>
                <w:sz w:val="18"/>
                <w:szCs w:val="20"/>
              </w:rPr>
              <w:t xml:space="preserve"> </w:t>
            </w:r>
            <w:r w:rsidR="00110D36" w:rsidRPr="00110D36">
              <w:rPr>
                <w:i/>
                <w:sz w:val="18"/>
                <w:szCs w:val="20"/>
              </w:rPr>
              <w:t>Wyposażenie Centrum Dystrybucji</w:t>
            </w:r>
            <w:r w:rsidR="00110D36">
              <w:rPr>
                <w:b/>
                <w:i/>
                <w:sz w:val="18"/>
                <w:szCs w:val="20"/>
              </w:rPr>
              <w:t xml:space="preserve"> – zrealizowane</w:t>
            </w:r>
          </w:p>
          <w:p w:rsidR="00110D36" w:rsidRPr="00104E5A" w:rsidRDefault="00110D36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 xml:space="preserve">Zadanie 5: </w:t>
            </w:r>
            <w:r w:rsidRPr="00110D36">
              <w:rPr>
                <w:i/>
                <w:sz w:val="18"/>
                <w:szCs w:val="20"/>
              </w:rPr>
              <w:t>Informacja i promocja</w:t>
            </w:r>
            <w:r>
              <w:rPr>
                <w:i/>
                <w:sz w:val="18"/>
                <w:szCs w:val="20"/>
              </w:rPr>
              <w:t xml:space="preserve"> </w:t>
            </w:r>
            <w:r w:rsidR="00104E5A">
              <w:rPr>
                <w:i/>
                <w:sz w:val="18"/>
                <w:szCs w:val="20"/>
              </w:rPr>
              <w:t xml:space="preserve">- </w:t>
            </w:r>
            <w:r w:rsidR="00104E5A" w:rsidRPr="00104E5A">
              <w:rPr>
                <w:b/>
                <w:i/>
                <w:sz w:val="18"/>
                <w:szCs w:val="20"/>
              </w:rPr>
              <w:t>zrealizowane</w:t>
            </w:r>
          </w:p>
          <w:p w:rsidR="00110D36" w:rsidRPr="00104E5A" w:rsidRDefault="00110D36" w:rsidP="009D3D41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 xml:space="preserve">Status realizacji kamieni milowych w projekcie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32"/>
              <w:gridCol w:w="1778"/>
              <w:gridCol w:w="1043"/>
              <w:gridCol w:w="1089"/>
              <w:gridCol w:w="1348"/>
            </w:tblGrid>
            <w:tr w:rsidR="00104E5A" w:rsidTr="00F45142">
              <w:tc>
                <w:tcPr>
                  <w:tcW w:w="1632" w:type="dxa"/>
                </w:tcPr>
                <w:p w:rsidR="00110D36" w:rsidRDefault="00104E5A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Nazwa</w:t>
                  </w:r>
                </w:p>
              </w:tc>
              <w:tc>
                <w:tcPr>
                  <w:tcW w:w="1778" w:type="dxa"/>
                </w:tcPr>
                <w:p w:rsidR="00110D36" w:rsidRDefault="00104E5A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Powiązane wskaźniki projektu</w:t>
                  </w:r>
                </w:p>
              </w:tc>
              <w:tc>
                <w:tcPr>
                  <w:tcW w:w="1043" w:type="dxa"/>
                </w:tcPr>
                <w:p w:rsidR="00110D36" w:rsidRDefault="00104E5A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1089" w:type="dxa"/>
                </w:tcPr>
                <w:p w:rsidR="00110D36" w:rsidRDefault="00104E5A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Rzeczywisty termin osiągnięcia</w:t>
                  </w:r>
                </w:p>
              </w:tc>
              <w:tc>
                <w:tcPr>
                  <w:tcW w:w="1348" w:type="dxa"/>
                </w:tcPr>
                <w:p w:rsidR="00110D36" w:rsidRDefault="00104E5A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Status realizacji kamienia milowego</w:t>
                  </w:r>
                </w:p>
              </w:tc>
            </w:tr>
            <w:tr w:rsidR="00104E5A" w:rsidTr="00F45142">
              <w:tc>
                <w:tcPr>
                  <w:tcW w:w="1632" w:type="dxa"/>
                </w:tcPr>
                <w:p w:rsidR="00110D36" w:rsidRPr="00AE25DC" w:rsidRDefault="00AE25DC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Odbiór dokumentacji – wersja robocza studium wykonalności projektu</w:t>
                  </w:r>
                </w:p>
              </w:tc>
              <w:tc>
                <w:tcPr>
                  <w:tcW w:w="1778" w:type="dxa"/>
                </w:tcPr>
                <w:p w:rsidR="00110D36" w:rsidRPr="00AE25DC" w:rsidRDefault="00104E5A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043" w:type="dxa"/>
                </w:tcPr>
                <w:p w:rsidR="00110D36" w:rsidRPr="00AE25DC" w:rsidRDefault="00104E5A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01-2016</w:t>
                  </w:r>
                </w:p>
              </w:tc>
              <w:tc>
                <w:tcPr>
                  <w:tcW w:w="1089" w:type="dxa"/>
                </w:tcPr>
                <w:p w:rsidR="00110D36" w:rsidRPr="00AE25DC" w:rsidRDefault="00104E5A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05-2016</w:t>
                  </w:r>
                </w:p>
              </w:tc>
              <w:tc>
                <w:tcPr>
                  <w:tcW w:w="1348" w:type="dxa"/>
                </w:tcPr>
                <w:p w:rsidR="00110D36" w:rsidRPr="00AE25DC" w:rsidRDefault="00AE25DC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Osiągnięty (przesunięcie względem punktu ostatecznego wynika z późnego wyboru wykonawcy)</w:t>
                  </w:r>
                </w:p>
              </w:tc>
            </w:tr>
            <w:tr w:rsidR="00104E5A" w:rsidTr="00F45142">
              <w:tc>
                <w:tcPr>
                  <w:tcW w:w="1632" w:type="dxa"/>
                </w:tcPr>
                <w:p w:rsidR="00110D36" w:rsidRPr="00AE25DC" w:rsidRDefault="00AE25DC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Odbiór dokumentacji – wersja ostateczna studium wykonalności projektu</w:t>
                  </w:r>
                </w:p>
              </w:tc>
              <w:tc>
                <w:tcPr>
                  <w:tcW w:w="1778" w:type="dxa"/>
                </w:tcPr>
                <w:p w:rsidR="00110D36" w:rsidRPr="00AE25DC" w:rsidRDefault="00104E5A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043" w:type="dxa"/>
                </w:tcPr>
                <w:p w:rsidR="00110D36" w:rsidRPr="00AE25DC" w:rsidRDefault="00104E5A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01-2016</w:t>
                  </w:r>
                </w:p>
              </w:tc>
              <w:tc>
                <w:tcPr>
                  <w:tcW w:w="1089" w:type="dxa"/>
                </w:tcPr>
                <w:p w:rsidR="00110D36" w:rsidRPr="00AE25DC" w:rsidRDefault="00104E5A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05-2017</w:t>
                  </w:r>
                </w:p>
              </w:tc>
              <w:tc>
                <w:tcPr>
                  <w:tcW w:w="1348" w:type="dxa"/>
                </w:tcPr>
                <w:p w:rsidR="00110D36" w:rsidRPr="00AE25DC" w:rsidRDefault="00AE25DC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Osiągnięty (przesunięcie względem punktu ostatecznego wynika z późnego wyboru wykonawcy)</w:t>
                  </w:r>
                </w:p>
              </w:tc>
            </w:tr>
            <w:tr w:rsidR="00F45142" w:rsidTr="00F45142">
              <w:tc>
                <w:tcPr>
                  <w:tcW w:w="1632" w:type="dxa"/>
                </w:tcPr>
                <w:p w:rsidR="00104E5A" w:rsidRPr="00AE25DC" w:rsidRDefault="00104E5A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Realizacja postępowań wyboru wykonawców w procesie rekonstrukcji i digitalizacji</w:t>
                  </w:r>
                </w:p>
              </w:tc>
              <w:tc>
                <w:tcPr>
                  <w:tcW w:w="1778" w:type="dxa"/>
                  <w:vMerge w:val="restart"/>
                </w:tcPr>
                <w:p w:rsidR="00104E5A" w:rsidRDefault="00104E5A" w:rsidP="00104E5A">
                  <w:pPr>
                    <w:pStyle w:val="Akapitzlist"/>
                    <w:numPr>
                      <w:ilvl w:val="0"/>
                      <w:numId w:val="8"/>
                    </w:num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104E5A"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4 -3813 szt.</w:t>
                  </w:r>
                </w:p>
                <w:p w:rsidR="00104E5A" w:rsidRPr="00104E5A" w:rsidRDefault="00104E5A" w:rsidP="00104E5A">
                  <w:pPr>
                    <w:pStyle w:val="Akapitzlist"/>
                    <w:numPr>
                      <w:ilvl w:val="0"/>
                      <w:numId w:val="8"/>
                    </w:num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8 -3007 TB</w:t>
                  </w:r>
                </w:p>
                <w:p w:rsidR="00104E5A" w:rsidRPr="00AE25DC" w:rsidRDefault="00104E5A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043" w:type="dxa"/>
                </w:tcPr>
                <w:p w:rsidR="00104E5A" w:rsidRPr="00AE25DC" w:rsidRDefault="00104E5A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05-2019</w:t>
                  </w:r>
                </w:p>
              </w:tc>
              <w:tc>
                <w:tcPr>
                  <w:tcW w:w="1089" w:type="dxa"/>
                </w:tcPr>
                <w:p w:rsidR="00104E5A" w:rsidRPr="00AE25DC" w:rsidRDefault="00104E5A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05-2019</w:t>
                  </w:r>
                </w:p>
              </w:tc>
              <w:tc>
                <w:tcPr>
                  <w:tcW w:w="1348" w:type="dxa"/>
                </w:tcPr>
                <w:p w:rsidR="00104E5A" w:rsidRPr="00AE25DC" w:rsidRDefault="00104E5A" w:rsidP="009D3D41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Osiągnięty /z wyjątkiem 871 minut na rekonstrukcję animacji Partnera nr 6/ -przetarg został rozstrzygnięty 11.10.2019 r.</w:t>
                  </w:r>
                </w:p>
              </w:tc>
            </w:tr>
            <w:tr w:rsidR="00F45142" w:rsidTr="00F45142">
              <w:tc>
                <w:tcPr>
                  <w:tcW w:w="1632" w:type="dxa"/>
                </w:tcPr>
                <w:p w:rsidR="00104E5A" w:rsidRPr="00AE25DC" w:rsidRDefault="00104E5A" w:rsidP="00AE25D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 xml:space="preserve">Podpisanie umów w wykonawcami procesu rekonstrukcji </w:t>
                  </w:r>
                </w:p>
              </w:tc>
              <w:tc>
                <w:tcPr>
                  <w:tcW w:w="1778" w:type="dxa"/>
                  <w:vMerge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043" w:type="dxa"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06-2019</w:t>
                  </w:r>
                </w:p>
              </w:tc>
              <w:tc>
                <w:tcPr>
                  <w:tcW w:w="1089" w:type="dxa"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06-2019</w:t>
                  </w:r>
                </w:p>
              </w:tc>
              <w:tc>
                <w:tcPr>
                  <w:tcW w:w="1348" w:type="dxa"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Osiągnięty /z wyjątkiem 871 minut na rekonstrukcję animacji Partnera nr 6/ -przetarg został rozstrzygnięty 11.10.2019 r.</w:t>
                  </w:r>
                </w:p>
              </w:tc>
            </w:tr>
            <w:tr w:rsidR="00F45142" w:rsidTr="00F45142">
              <w:tc>
                <w:tcPr>
                  <w:tcW w:w="1632" w:type="dxa"/>
                </w:tcPr>
                <w:p w:rsidR="00104E5A" w:rsidRPr="00AE25DC" w:rsidRDefault="00104E5A" w:rsidP="00AE25D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 xml:space="preserve">Odbiór głównych produktów projektu – pierwszych 30 % </w:t>
                  </w:r>
                  <w:r w:rsidRPr="00AE25DC">
                    <w:rPr>
                      <w:rFonts w:cstheme="minorHAnsi"/>
                      <w:sz w:val="18"/>
                      <w:szCs w:val="18"/>
                    </w:rPr>
                    <w:lastRenderedPageBreak/>
                    <w:t>zrekonstruowanych materiałów filmowych.</w:t>
                  </w:r>
                </w:p>
              </w:tc>
              <w:tc>
                <w:tcPr>
                  <w:tcW w:w="1778" w:type="dxa"/>
                  <w:vMerge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043" w:type="dxa"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02-2019</w:t>
                  </w:r>
                </w:p>
              </w:tc>
              <w:tc>
                <w:tcPr>
                  <w:tcW w:w="1089" w:type="dxa"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02-2019</w:t>
                  </w:r>
                </w:p>
              </w:tc>
              <w:tc>
                <w:tcPr>
                  <w:tcW w:w="1348" w:type="dxa"/>
                </w:tcPr>
                <w:p w:rsidR="00104E5A" w:rsidRPr="007B3765" w:rsidRDefault="00104E5A" w:rsidP="00AE25DC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7B3765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F45142" w:rsidTr="00F45142">
              <w:tc>
                <w:tcPr>
                  <w:tcW w:w="1632" w:type="dxa"/>
                </w:tcPr>
                <w:p w:rsidR="00104E5A" w:rsidRPr="00AE25DC" w:rsidRDefault="00104E5A" w:rsidP="00AE25D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Odbiór głównych produktów projektu – pierwszych 30 % zrekonstruowanych materiałów filmowych.</w:t>
                  </w:r>
                </w:p>
              </w:tc>
              <w:tc>
                <w:tcPr>
                  <w:tcW w:w="1778" w:type="dxa"/>
                  <w:vMerge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043" w:type="dxa"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02-2020</w:t>
                  </w:r>
                </w:p>
              </w:tc>
              <w:tc>
                <w:tcPr>
                  <w:tcW w:w="1089" w:type="dxa"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02-2020</w:t>
                  </w:r>
                </w:p>
              </w:tc>
              <w:tc>
                <w:tcPr>
                  <w:tcW w:w="1348" w:type="dxa"/>
                </w:tcPr>
                <w:p w:rsidR="00104E5A" w:rsidRPr="007B3765" w:rsidRDefault="00104E5A" w:rsidP="00AE25DC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7B3765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F45142" w:rsidTr="00F45142">
              <w:tc>
                <w:tcPr>
                  <w:tcW w:w="1632" w:type="dxa"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Odbiór głównych produktów projektu –pierwszych 40 % zrekonstruowanych materiałów filmowych</w:t>
                  </w:r>
                </w:p>
              </w:tc>
              <w:tc>
                <w:tcPr>
                  <w:tcW w:w="1778" w:type="dxa"/>
                  <w:vMerge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043" w:type="dxa"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09-2021</w:t>
                  </w:r>
                </w:p>
              </w:tc>
              <w:tc>
                <w:tcPr>
                  <w:tcW w:w="1089" w:type="dxa"/>
                </w:tcPr>
                <w:p w:rsidR="00104E5A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09-2021</w:t>
                  </w:r>
                </w:p>
              </w:tc>
              <w:tc>
                <w:tcPr>
                  <w:tcW w:w="1348" w:type="dxa"/>
                </w:tcPr>
                <w:p w:rsidR="00104E5A" w:rsidRPr="007B3765" w:rsidRDefault="00104E5A" w:rsidP="00AE25DC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7B3765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104E5A" w:rsidTr="00F45142">
              <w:tc>
                <w:tcPr>
                  <w:tcW w:w="1632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Realizacja postępowań w celu wyboru wykonawcy</w:t>
                  </w:r>
                </w:p>
              </w:tc>
              <w:tc>
                <w:tcPr>
                  <w:tcW w:w="1778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043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08-2018</w:t>
                  </w:r>
                </w:p>
              </w:tc>
              <w:tc>
                <w:tcPr>
                  <w:tcW w:w="1089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09-2018</w:t>
                  </w:r>
                </w:p>
              </w:tc>
              <w:tc>
                <w:tcPr>
                  <w:tcW w:w="1348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Osiągnięty (przesunięcie względem punktu ostatecznego wynika z późnego wyboru wykonawcy)</w:t>
                  </w:r>
                </w:p>
              </w:tc>
            </w:tr>
            <w:tr w:rsidR="00104E5A" w:rsidTr="00F45142">
              <w:tc>
                <w:tcPr>
                  <w:tcW w:w="1632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Podpisanie umów z wykonawcami</w:t>
                  </w:r>
                </w:p>
              </w:tc>
              <w:tc>
                <w:tcPr>
                  <w:tcW w:w="1778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043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09-2018</w:t>
                  </w:r>
                </w:p>
              </w:tc>
              <w:tc>
                <w:tcPr>
                  <w:tcW w:w="1089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10-2018</w:t>
                  </w:r>
                </w:p>
              </w:tc>
              <w:tc>
                <w:tcPr>
                  <w:tcW w:w="1348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Osiągnięty (przesunięcie punktu ostatecznego wynika z późnego wyboru wykonawcy)</w:t>
                  </w:r>
                </w:p>
              </w:tc>
            </w:tr>
            <w:tr w:rsidR="00104E5A" w:rsidTr="00F45142">
              <w:tc>
                <w:tcPr>
                  <w:tcW w:w="1632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Odbiór prac budowlanych, których celem jest adaptacja pomieszczeń do potrzeb Centrum Dystrybucyjnego</w:t>
                  </w:r>
                </w:p>
              </w:tc>
              <w:tc>
                <w:tcPr>
                  <w:tcW w:w="1778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043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05-2019</w:t>
                  </w:r>
                </w:p>
              </w:tc>
              <w:tc>
                <w:tcPr>
                  <w:tcW w:w="1089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07-2019</w:t>
                  </w:r>
                </w:p>
              </w:tc>
              <w:tc>
                <w:tcPr>
                  <w:tcW w:w="1348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Osiągnięty (przesunięcie względem punktu ostatecznego spowodowane było dodatkowymi okolicznościami związanymi z modernizacją posiadanych instalacji. Termin prac został zakończony 17.07.2019 r.</w:t>
                  </w:r>
                </w:p>
              </w:tc>
            </w:tr>
            <w:tr w:rsidR="00104E5A" w:rsidTr="00F45142">
              <w:tc>
                <w:tcPr>
                  <w:tcW w:w="1632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Realizacja postepowań w celu wyłonienia dostawców wyposażenie</w:t>
                  </w:r>
                </w:p>
              </w:tc>
              <w:tc>
                <w:tcPr>
                  <w:tcW w:w="1778" w:type="dxa"/>
                </w:tcPr>
                <w:p w:rsidR="00AE25DC" w:rsidRDefault="00104E5A" w:rsidP="00104E5A">
                  <w:pPr>
                    <w:pStyle w:val="Akapitzlist"/>
                    <w:numPr>
                      <w:ilvl w:val="0"/>
                      <w:numId w:val="9"/>
                    </w:num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3 (szt.) -2</w:t>
                  </w:r>
                </w:p>
                <w:p w:rsidR="00104E5A" w:rsidRDefault="00104E5A" w:rsidP="00104E5A">
                  <w:pPr>
                    <w:pStyle w:val="Akapitzlist"/>
                    <w:numPr>
                      <w:ilvl w:val="0"/>
                      <w:numId w:val="9"/>
                    </w:num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5 (szt.) -3813</w:t>
                  </w:r>
                </w:p>
                <w:p w:rsidR="00104E5A" w:rsidRDefault="00104E5A" w:rsidP="00104E5A">
                  <w:pPr>
                    <w:pStyle w:val="Akapitzlist"/>
                    <w:numPr>
                      <w:ilvl w:val="0"/>
                      <w:numId w:val="9"/>
                    </w:num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6 (szt.) -1</w:t>
                  </w:r>
                </w:p>
                <w:p w:rsidR="00104E5A" w:rsidRDefault="00104E5A" w:rsidP="00104E5A">
                  <w:pPr>
                    <w:pStyle w:val="Akapitzlist"/>
                    <w:numPr>
                      <w:ilvl w:val="0"/>
                      <w:numId w:val="9"/>
                    </w:num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7 (szt.)-1</w:t>
                  </w:r>
                </w:p>
                <w:p w:rsidR="00104E5A" w:rsidRDefault="00F45142" w:rsidP="00104E5A">
                  <w:pPr>
                    <w:pStyle w:val="Akapitzlist"/>
                    <w:numPr>
                      <w:ilvl w:val="0"/>
                      <w:numId w:val="9"/>
                    </w:num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9 – 3007 TB</w:t>
                  </w:r>
                </w:p>
                <w:p w:rsidR="00F45142" w:rsidRDefault="00F45142" w:rsidP="00104E5A">
                  <w:pPr>
                    <w:pStyle w:val="Akapitzlist"/>
                    <w:numPr>
                      <w:ilvl w:val="0"/>
                      <w:numId w:val="9"/>
                    </w:num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2 – 1szt.</w:t>
                  </w:r>
                </w:p>
                <w:p w:rsidR="00F45142" w:rsidRPr="00104E5A" w:rsidRDefault="00F45142" w:rsidP="00104E5A">
                  <w:pPr>
                    <w:pStyle w:val="Akapitzlist"/>
                    <w:numPr>
                      <w:ilvl w:val="0"/>
                      <w:numId w:val="9"/>
                    </w:num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1 – 6140000,00</w:t>
                  </w:r>
                </w:p>
              </w:tc>
              <w:tc>
                <w:tcPr>
                  <w:tcW w:w="1043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08-2020</w:t>
                  </w:r>
                </w:p>
              </w:tc>
              <w:tc>
                <w:tcPr>
                  <w:tcW w:w="1089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12-2020</w:t>
                  </w:r>
                </w:p>
              </w:tc>
              <w:tc>
                <w:tcPr>
                  <w:tcW w:w="1348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 xml:space="preserve">Osiągnięty /przesunięcie względem punktu ostatecznego wynika z faktu, że zainstalowany system musiał zostać dostosowany dla klienta – w </w:t>
                  </w:r>
                  <w:r w:rsidRPr="00AE25DC">
                    <w:rPr>
                      <w:rFonts w:cstheme="minorHAnsi"/>
                      <w:sz w:val="18"/>
                      <w:szCs w:val="18"/>
                    </w:rPr>
                    <w:lastRenderedPageBreak/>
                    <w:t>związku z COVID 19 działania zostały ograniczone/</w:t>
                  </w:r>
                </w:p>
              </w:tc>
            </w:tr>
            <w:tr w:rsidR="00104E5A" w:rsidTr="00F45142">
              <w:tc>
                <w:tcPr>
                  <w:tcW w:w="1632" w:type="dxa"/>
                </w:tcPr>
                <w:p w:rsidR="00AE25DC" w:rsidRPr="00AE25DC" w:rsidRDefault="00AE25DC" w:rsidP="00AE25D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lastRenderedPageBreak/>
                    <w:t>Podpisanie umów z wykonawcami i dostawcami prac oraz wyposażenia</w:t>
                  </w:r>
                </w:p>
              </w:tc>
              <w:tc>
                <w:tcPr>
                  <w:tcW w:w="1778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jw</w:t>
                  </w:r>
                </w:p>
              </w:tc>
              <w:tc>
                <w:tcPr>
                  <w:tcW w:w="1043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09-2020</w:t>
                  </w:r>
                </w:p>
              </w:tc>
              <w:tc>
                <w:tcPr>
                  <w:tcW w:w="1089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11-2020</w:t>
                  </w:r>
                </w:p>
              </w:tc>
              <w:tc>
                <w:tcPr>
                  <w:tcW w:w="1348" w:type="dxa"/>
                </w:tcPr>
                <w:p w:rsidR="00AE25DC" w:rsidRPr="00AE25DC" w:rsidRDefault="00AE25DC" w:rsidP="00AE25D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Osiągnięty /przesunięcie względem punktu ostatecznego nastąpiło z powodu konieczności wyboru nowego wykonawcy. Wykonawca wybrany w marcu 2020 r., z powodu COVID-19 ostatecznie zrezygnował z wykonania prac. 7 października 2020 r. rozstrzygnięto przetarg na nowego wykonawcę - do tego dnia, w trakcie postępowania Zamawiający otrzymał  wiele pytań związanych z przedmiotem zamówienia, co ostatecznie dało skutek opóźnionego wyboru wykonawcy. Umowa z nowym wykonawcą została podpisana 19 listopada 2020 r.</w:t>
                  </w:r>
                </w:p>
              </w:tc>
            </w:tr>
            <w:tr w:rsidR="00104E5A" w:rsidTr="00F45142">
              <w:tc>
                <w:tcPr>
                  <w:tcW w:w="1632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Odbiór prac instalatorskich, próbny rozruch</w:t>
                  </w:r>
                </w:p>
              </w:tc>
              <w:tc>
                <w:tcPr>
                  <w:tcW w:w="1778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jw</w:t>
                  </w:r>
                </w:p>
              </w:tc>
              <w:tc>
                <w:tcPr>
                  <w:tcW w:w="1043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06-2021</w:t>
                  </w:r>
                </w:p>
              </w:tc>
              <w:tc>
                <w:tcPr>
                  <w:tcW w:w="1089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06-2021</w:t>
                  </w:r>
                </w:p>
              </w:tc>
              <w:tc>
                <w:tcPr>
                  <w:tcW w:w="1348" w:type="dxa"/>
                </w:tcPr>
                <w:p w:rsidR="00AE25DC" w:rsidRPr="007B3765" w:rsidRDefault="00AE25DC" w:rsidP="00AE25DC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7B3765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104E5A" w:rsidTr="00F45142">
              <w:tc>
                <w:tcPr>
                  <w:tcW w:w="1632" w:type="dxa"/>
                </w:tcPr>
                <w:p w:rsidR="00AE25DC" w:rsidRPr="00AE25DC" w:rsidRDefault="00AE25DC" w:rsidP="00AE25D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Rozpoczęcie postępowań w celu wyłonienia wykonawców działań informacyjno-promocyjnych</w:t>
                  </w:r>
                </w:p>
              </w:tc>
              <w:tc>
                <w:tcPr>
                  <w:tcW w:w="1778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043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06-2019</w:t>
                  </w:r>
                </w:p>
              </w:tc>
              <w:tc>
                <w:tcPr>
                  <w:tcW w:w="1089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06-2019</w:t>
                  </w:r>
                </w:p>
              </w:tc>
              <w:tc>
                <w:tcPr>
                  <w:tcW w:w="1348" w:type="dxa"/>
                </w:tcPr>
                <w:p w:rsidR="00AE25DC" w:rsidRPr="007B3765" w:rsidRDefault="00AE25DC" w:rsidP="00AE25DC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7B3765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104E5A" w:rsidTr="00F45142">
              <w:tc>
                <w:tcPr>
                  <w:tcW w:w="1632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lastRenderedPageBreak/>
                    <w:t>Podpisanie umów z wykonawcami</w:t>
                  </w:r>
                </w:p>
              </w:tc>
              <w:tc>
                <w:tcPr>
                  <w:tcW w:w="1778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043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07-2019</w:t>
                  </w:r>
                </w:p>
              </w:tc>
              <w:tc>
                <w:tcPr>
                  <w:tcW w:w="1089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08-2019</w:t>
                  </w:r>
                </w:p>
              </w:tc>
              <w:tc>
                <w:tcPr>
                  <w:tcW w:w="1348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Osiągnięty (przesunięcie względem punktu ostatecznego spowodowane przedłużeniem procedury ze względu na konieczność składania wyjaśnień od Oferentów. Umowa została podpisana 01.08.2019 r/</w:t>
                  </w:r>
                </w:p>
              </w:tc>
            </w:tr>
            <w:tr w:rsidR="00104E5A" w:rsidTr="00F45142">
              <w:tc>
                <w:tcPr>
                  <w:tcW w:w="1632" w:type="dxa"/>
                </w:tcPr>
                <w:p w:rsidR="00AE25DC" w:rsidRPr="00AE25DC" w:rsidRDefault="00AE25DC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 w:rsidRPr="00AE25DC">
                    <w:rPr>
                      <w:rFonts w:cstheme="minorHAnsi"/>
                      <w:sz w:val="18"/>
                      <w:szCs w:val="18"/>
                    </w:rPr>
                    <w:t>Działania informacyjno-promocyjne przewidziane do realizacji w projekcie</w:t>
                  </w:r>
                </w:p>
              </w:tc>
              <w:tc>
                <w:tcPr>
                  <w:tcW w:w="1778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-</w:t>
                  </w:r>
                </w:p>
              </w:tc>
              <w:tc>
                <w:tcPr>
                  <w:tcW w:w="1043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10-2021</w:t>
                  </w:r>
                </w:p>
              </w:tc>
              <w:tc>
                <w:tcPr>
                  <w:tcW w:w="1089" w:type="dxa"/>
                </w:tcPr>
                <w:p w:rsidR="00AE25DC" w:rsidRPr="00AE25DC" w:rsidRDefault="00104E5A" w:rsidP="00AE25DC">
                  <w:pPr>
                    <w:jc w:val="both"/>
                    <w:rPr>
                      <w:rFonts w:cstheme="minorHAnsi"/>
                      <w:b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/>
                      <w:i/>
                      <w:sz w:val="18"/>
                      <w:szCs w:val="20"/>
                    </w:rPr>
                    <w:t>10-2021</w:t>
                  </w:r>
                </w:p>
              </w:tc>
              <w:tc>
                <w:tcPr>
                  <w:tcW w:w="1348" w:type="dxa"/>
                </w:tcPr>
                <w:p w:rsidR="00AE25DC" w:rsidRPr="007B3765" w:rsidRDefault="00AE25DC" w:rsidP="00AE25DC">
                  <w:pPr>
                    <w:jc w:val="both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7B3765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</w:tbl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9374E7" w:rsidRDefault="009374E7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W</w:t>
            </w:r>
            <w:r w:rsidR="00110D36">
              <w:rPr>
                <w:b/>
                <w:i/>
                <w:sz w:val="18"/>
                <w:szCs w:val="20"/>
              </w:rPr>
              <w:t xml:space="preserve"> </w:t>
            </w:r>
            <w:r>
              <w:rPr>
                <w:b/>
                <w:i/>
                <w:sz w:val="18"/>
                <w:szCs w:val="20"/>
              </w:rPr>
              <w:t>wyniku realizacji projektu powstały niżej wymienione produkty: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03"/>
              <w:gridCol w:w="3003"/>
            </w:tblGrid>
            <w:tr w:rsidR="00110D36" w:rsidTr="00110D36">
              <w:tc>
                <w:tcPr>
                  <w:tcW w:w="3003" w:type="dxa"/>
                  <w:shd w:val="clear" w:color="auto" w:fill="AEAAAA" w:themeFill="background2" w:themeFillShade="BF"/>
                </w:tcPr>
                <w:p w:rsidR="00110D36" w:rsidRPr="00110D36" w:rsidRDefault="00110D36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 w:rsidRPr="00110D36">
                    <w:rPr>
                      <w:b/>
                      <w:i/>
                      <w:sz w:val="18"/>
                      <w:szCs w:val="20"/>
                    </w:rPr>
                    <w:t>Nazwa produktu</w:t>
                  </w:r>
                </w:p>
              </w:tc>
              <w:tc>
                <w:tcPr>
                  <w:tcW w:w="3003" w:type="dxa"/>
                  <w:shd w:val="clear" w:color="auto" w:fill="AEAAAA" w:themeFill="background2" w:themeFillShade="BF"/>
                </w:tcPr>
                <w:p w:rsidR="00110D36" w:rsidRPr="00110D36" w:rsidRDefault="00110D36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 w:rsidRPr="00110D36">
                    <w:rPr>
                      <w:b/>
                      <w:i/>
                      <w:sz w:val="18"/>
                      <w:szCs w:val="20"/>
                    </w:rPr>
                    <w:t>Data wdrożenia</w:t>
                  </w:r>
                </w:p>
              </w:tc>
            </w:tr>
            <w:tr w:rsidR="00110D36" w:rsidTr="00110D36">
              <w:tc>
                <w:tcPr>
                  <w:tcW w:w="3003" w:type="dxa"/>
                </w:tcPr>
                <w:p w:rsidR="00110D36" w:rsidRDefault="00110D36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Zrekonstruowane i zdigitalizowane materiały filmowe gotowe do przekazania do głębokiej archiwizacji</w:t>
                  </w:r>
                </w:p>
              </w:tc>
              <w:tc>
                <w:tcPr>
                  <w:tcW w:w="3003" w:type="dxa"/>
                </w:tcPr>
                <w:p w:rsidR="00110D36" w:rsidRDefault="00110D36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10.2021</w:t>
                  </w:r>
                </w:p>
              </w:tc>
            </w:tr>
            <w:tr w:rsidR="00110D36" w:rsidTr="00110D36">
              <w:tc>
                <w:tcPr>
                  <w:tcW w:w="3003" w:type="dxa"/>
                </w:tcPr>
                <w:p w:rsidR="00110D36" w:rsidRDefault="00110D36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Cyfrowe repozytorium na potrzeby udostępniania</w:t>
                  </w:r>
                </w:p>
              </w:tc>
              <w:tc>
                <w:tcPr>
                  <w:tcW w:w="3003" w:type="dxa"/>
                </w:tcPr>
                <w:p w:rsidR="00110D36" w:rsidRDefault="00110D36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10.2021</w:t>
                  </w:r>
                </w:p>
              </w:tc>
            </w:tr>
            <w:tr w:rsidR="00110D36" w:rsidTr="00110D36">
              <w:tc>
                <w:tcPr>
                  <w:tcW w:w="3003" w:type="dxa"/>
                </w:tcPr>
                <w:p w:rsidR="00110D36" w:rsidRDefault="00110D36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Platforma on-line w ramach Centrum Dystrybucji</w:t>
                  </w:r>
                </w:p>
              </w:tc>
              <w:tc>
                <w:tcPr>
                  <w:tcW w:w="3003" w:type="dxa"/>
                </w:tcPr>
                <w:p w:rsidR="00110D36" w:rsidRDefault="00F02542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09</w:t>
                  </w:r>
                  <w:r w:rsidR="00110D36">
                    <w:rPr>
                      <w:b/>
                      <w:i/>
                      <w:sz w:val="18"/>
                      <w:szCs w:val="20"/>
                    </w:rPr>
                    <w:t>.2021</w:t>
                  </w:r>
                </w:p>
              </w:tc>
            </w:tr>
            <w:tr w:rsidR="00F02542" w:rsidTr="00110D36">
              <w:tc>
                <w:tcPr>
                  <w:tcW w:w="3003" w:type="dxa"/>
                </w:tcPr>
                <w:p w:rsidR="00F02542" w:rsidRDefault="00F02542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API do bazy danych</w:t>
                  </w:r>
                </w:p>
              </w:tc>
              <w:tc>
                <w:tcPr>
                  <w:tcW w:w="3003" w:type="dxa"/>
                </w:tcPr>
                <w:p w:rsidR="00F02542" w:rsidRDefault="00F02542" w:rsidP="009D3D41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10.2021</w:t>
                  </w:r>
                </w:p>
              </w:tc>
            </w:tr>
          </w:tbl>
          <w:p w:rsidR="00110D36" w:rsidRPr="009374E7" w:rsidRDefault="00110D36" w:rsidP="009D3D41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9374E7" w:rsidRDefault="009A2D8D" w:rsidP="009D3D41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Dodatkowy opis ww. produktów:</w:t>
            </w:r>
          </w:p>
          <w:p w:rsidR="009A2D8D" w:rsidRPr="007B3765" w:rsidRDefault="009A2D8D" w:rsidP="009A2D8D">
            <w:pPr>
              <w:pStyle w:val="Akapitzlist"/>
              <w:numPr>
                <w:ilvl w:val="0"/>
                <w:numId w:val="10"/>
              </w:numPr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B3765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Repozytorium cyfrowe – </w:t>
            </w:r>
            <w:r w:rsidRPr="007B3765">
              <w:rPr>
                <w:rFonts w:cs="Arial"/>
                <w:color w:val="000000"/>
                <w:sz w:val="18"/>
                <w:szCs w:val="18"/>
              </w:rPr>
              <w:t>dojrzałość e-usługi na poziomie 4</w:t>
            </w:r>
          </w:p>
          <w:p w:rsidR="009A2D8D" w:rsidRPr="007B3765" w:rsidRDefault="009A2D8D" w:rsidP="009A2D8D">
            <w:pPr>
              <w:pStyle w:val="Akapitzlist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:rsidR="009A2D8D" w:rsidRPr="007B3765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B3765">
              <w:rPr>
                <w:rFonts w:cs="Arial"/>
                <w:color w:val="000000"/>
                <w:sz w:val="18"/>
                <w:szCs w:val="18"/>
              </w:rPr>
              <w:t>Środowisko systemowe zbudowane z komponentów tj.: biblioteka taśmowa LTO-8, macierze robocze, magazyn danych dla produkcji, platforma serwerowa, transkodery i stacje masteringowe, ingest, oprogramowanie do zarządzania i udostępniania zasobów filmowych (MAM/Tibigen), umożliwiające:</w:t>
            </w:r>
          </w:p>
          <w:p w:rsidR="009A2D8D" w:rsidRPr="007B3765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B3765">
              <w:rPr>
                <w:rFonts w:cs="Arial"/>
                <w:color w:val="000000"/>
                <w:sz w:val="18"/>
                <w:szCs w:val="18"/>
              </w:rPr>
              <w:t>- profesjonalny obrót kopiami cyfrowymi na wszystkich polach dystrybucji (kino, tv, platformy streamingowe),</w:t>
            </w:r>
          </w:p>
          <w:p w:rsidR="009A2D8D" w:rsidRPr="007B3765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B3765">
              <w:rPr>
                <w:rFonts w:cs="Arial"/>
                <w:color w:val="000000"/>
                <w:sz w:val="18"/>
                <w:szCs w:val="18"/>
              </w:rPr>
              <w:t>- tworzenie filmowych kopii cyfrowych we wszystkich formatach, wersjach, parametrach (wg. zamówienia, na wybrane pole eksploatacji),</w:t>
            </w:r>
          </w:p>
          <w:p w:rsidR="009A2D8D" w:rsidRPr="007B3765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B3765">
              <w:rPr>
                <w:rFonts w:cs="Arial"/>
                <w:color w:val="000000"/>
                <w:sz w:val="18"/>
                <w:szCs w:val="18"/>
              </w:rPr>
              <w:t xml:space="preserve">- programowanie automatycznych, cyklicznych procesów z zakresu administrowania kopiami </w:t>
            </w:r>
          </w:p>
          <w:p w:rsidR="009A2D8D" w:rsidRPr="007B3765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B3765">
              <w:rPr>
                <w:rFonts w:cs="Arial"/>
                <w:color w:val="000000"/>
                <w:sz w:val="18"/>
                <w:szCs w:val="18"/>
              </w:rPr>
              <w:t>cyfrowymi (procedury z obszaru zabezpieczania danych) - Quantum</w:t>
            </w:r>
          </w:p>
          <w:p w:rsidR="009A2D8D" w:rsidRPr="007B3765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B3765">
              <w:rPr>
                <w:rFonts w:cs="Arial"/>
                <w:color w:val="000000"/>
                <w:sz w:val="18"/>
                <w:szCs w:val="18"/>
              </w:rPr>
              <w:t>- ewidencję i szybkie wyszukiwanie zasobów filmowych (meta dane, opisy filmów, wersje językowe, producenci, właściciele praw),</w:t>
            </w:r>
          </w:p>
          <w:p w:rsidR="009A2D8D" w:rsidRPr="007B3765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B3765">
              <w:rPr>
                <w:rFonts w:cs="Arial"/>
                <w:color w:val="000000"/>
                <w:sz w:val="18"/>
                <w:szCs w:val="18"/>
              </w:rPr>
              <w:t>- wyzwalanie procesów kodowania kopii cyfrowych – Vantage</w:t>
            </w:r>
          </w:p>
          <w:p w:rsidR="009A2D8D" w:rsidRPr="007B3765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B3765">
              <w:rPr>
                <w:rFonts w:cs="Arial"/>
                <w:color w:val="000000"/>
                <w:sz w:val="18"/>
                <w:szCs w:val="18"/>
              </w:rPr>
              <w:t>- przechowywanie plików dystrybucyjnych i ich archiwizacja (biblioteka taśmowa LTO-8)</w:t>
            </w:r>
          </w:p>
          <w:p w:rsidR="009A2D8D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B3765">
              <w:rPr>
                <w:rFonts w:cs="Arial"/>
                <w:color w:val="000000"/>
                <w:sz w:val="18"/>
                <w:szCs w:val="18"/>
              </w:rPr>
              <w:t>Repozytorium, poprzez systemem MAM/DAM/Tibigen (wewnętrzny system odpowiadający za dostęp do zebranych zbiorów cyfrowych projektu, w którym powoływane są i rozwijane dane opisowe zbiorów), zintegrowany jest ze środowiskiem back office, platformy (redGalaxy) bezpośrednio odpowiedzialnym za migracje danych cyfrowych do front endu platformy (dającego bezpośredni dostęp</w:t>
            </w:r>
            <w:r w:rsidRPr="00A6167E">
              <w:rPr>
                <w:rFonts w:cs="Arial"/>
                <w:color w:val="000000"/>
                <w:sz w:val="16"/>
                <w:szCs w:val="18"/>
              </w:rPr>
              <w:t xml:space="preserve"> </w:t>
            </w:r>
            <w:r w:rsidRPr="007B3765">
              <w:rPr>
                <w:rFonts w:cs="Arial"/>
                <w:color w:val="000000"/>
                <w:sz w:val="18"/>
                <w:szCs w:val="18"/>
              </w:rPr>
              <w:t>do zbiorów cyfrowych oraz związanych z nimi danych opisowych dla użytkowników).</w:t>
            </w:r>
          </w:p>
          <w:p w:rsidR="009A2D8D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  <w:p w:rsidR="009A2D8D" w:rsidRPr="007B3765" w:rsidRDefault="009A2D8D" w:rsidP="009A2D8D">
            <w:pPr>
              <w:pStyle w:val="Akapitzlist"/>
              <w:numPr>
                <w:ilvl w:val="0"/>
                <w:numId w:val="10"/>
              </w:numPr>
              <w:tabs>
                <w:tab w:val="left" w:pos="648"/>
              </w:tabs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7B3765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Cyfrowa platforma online (aplikacja WEB, aplikacje mobilne, aplikacje telewizyjne) – </w:t>
            </w:r>
            <w:r w:rsidRPr="007B3765">
              <w:rPr>
                <w:rFonts w:cs="Arial"/>
                <w:color w:val="000000"/>
                <w:sz w:val="18"/>
                <w:szCs w:val="18"/>
              </w:rPr>
              <w:t>dojrzałość e-usługi na poziomie 4</w:t>
            </w:r>
          </w:p>
          <w:p w:rsidR="009A2D8D" w:rsidRPr="007B3765" w:rsidRDefault="009A2D8D" w:rsidP="009A2D8D">
            <w:pPr>
              <w:pStyle w:val="Akapitzlist"/>
              <w:tabs>
                <w:tab w:val="left" w:pos="648"/>
              </w:tabs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:rsidR="009A2D8D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7B3765">
              <w:rPr>
                <w:rFonts w:cs="Arial"/>
                <w:color w:val="000000"/>
                <w:sz w:val="18"/>
                <w:szCs w:val="18"/>
              </w:rPr>
              <w:t xml:space="preserve">Cyfrowa platforma online – platforma streamingowa www do cyfrowego odtwarzania zdigitalizowanych materiałów video i audio, prowadzona pod nazwą 35mm.online. Na </w:t>
            </w:r>
            <w:r w:rsidRPr="007B3765">
              <w:rPr>
                <w:rFonts w:cs="Arial"/>
                <w:color w:val="000000"/>
                <w:sz w:val="18"/>
                <w:szCs w:val="18"/>
              </w:rPr>
              <w:lastRenderedPageBreak/>
              <w:t>platformie udostępnione są materiały audiowizualne dla użytkowników zarejestrowanych oraz niezarejestrowanych. Użytkownicy niezarejestrowani mogą oglądać kontent ogólnodostępny, dla każdej kategorii wiekowej i nie objęty dodatkową opłatą. Użytkownicy zarejestrowani mają dostęp dodatkowo do materiałów audiowizualnych z biblioteki premium, oraz materiałów filmowych dostępnych dla widzów pełnoletnich. W ramach zarejestrowanego konta użytkownicy mogą tworzyć listę materiałów ulubionych, mają również możliwość modyfikacji swoich danych. Platforma VOD dostępna jest w wersji polskiej oraz angielskiej, Dodatkowo platforma online zapewnia dostępność graficznych interfejsów oraz treści dla wszystkich użytkowników, w szczególności poprzez spełnianie wytycznych WCAG 2.0 – audiodeskrypcje, transkrypcje, napisy w wersji polskiej i angielskiej dla wszystkich udostępnionych w ramach projektu filmów, z uwzględnieniem  wskazanych w Rozporządzeniu Rady Ministrów z dnia 12 kwietnia 2012r. Platforma zapewnia równy dostęp do zasobów polskiej  kinematografii wszystkim obywatelom – niezależnie od płci, lokalizacji zamieszkania, ograniczonych środków finansowych. Z platformy mogą korzystać zarówno osoby zdrowe jak i z niepełnosprawnościami. Zdigitalizowane zasoby filmowe są prezentowane w wyodrębnionych kategoriach tematycznych, co ułatwia dostęp użytkownikom w wieku senioralnym jak i pozwala na łatwy dostęp do treści dedykowanych dla najmłodszego pokolenia użytkowników internetu, w dowolnym czasie i na dowolnym urządzeniu.</w:t>
            </w:r>
          </w:p>
          <w:p w:rsidR="009A2D8D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  <w:p w:rsidR="009A2D8D" w:rsidRDefault="009A2D8D" w:rsidP="009D3D41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9A2D8D" w:rsidRPr="00E132E2" w:rsidRDefault="009A2D8D" w:rsidP="009A2D8D">
            <w:pPr>
              <w:pStyle w:val="Akapitzlist"/>
              <w:numPr>
                <w:ilvl w:val="0"/>
                <w:numId w:val="10"/>
              </w:numPr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E132E2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Aplikacja WEB do zarządzania platformą (CMS) – </w:t>
            </w:r>
            <w:r w:rsidRPr="00E132E2">
              <w:rPr>
                <w:rFonts w:cs="Arial"/>
                <w:color w:val="000000"/>
                <w:sz w:val="18"/>
                <w:szCs w:val="18"/>
              </w:rPr>
              <w:t>dojrzałość e-usługi na poziomie 5</w:t>
            </w:r>
          </w:p>
          <w:p w:rsidR="009A2D8D" w:rsidRPr="00053301" w:rsidRDefault="009A2D8D" w:rsidP="009A2D8D">
            <w:pPr>
              <w:pStyle w:val="Akapitzlist"/>
              <w:jc w:val="both"/>
              <w:rPr>
                <w:rFonts w:cs="Arial"/>
                <w:b/>
                <w:bCs/>
                <w:color w:val="000000"/>
                <w:sz w:val="16"/>
                <w:szCs w:val="18"/>
              </w:rPr>
            </w:pPr>
          </w:p>
          <w:p w:rsidR="009A2D8D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F0315">
              <w:rPr>
                <w:rFonts w:cs="Arial"/>
                <w:color w:val="000000"/>
                <w:sz w:val="18"/>
                <w:szCs w:val="18"/>
              </w:rPr>
              <w:t>System umożliwiający zarządzanie treściami dostępnymi na platformie online. Z zaimplementowanymi funkcjonalnościami edycyjnymi, eksportu, udostępniania i dystrybuowania materiałów tekstowych, graficznych oraz audiowizualnych (od zawartości informacyjnej serwisu - do wyglądu i sposobu prezentacji treści) dostępnych na platformie WEB i w aplikacjach mobile i tv.</w:t>
            </w:r>
          </w:p>
          <w:p w:rsidR="009A2D8D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  <w:p w:rsidR="009A2D8D" w:rsidRDefault="009A2D8D" w:rsidP="009A2D8D">
            <w:pPr>
              <w:pStyle w:val="Akapitzlist"/>
              <w:numPr>
                <w:ilvl w:val="0"/>
                <w:numId w:val="10"/>
              </w:num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F0315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API do bazy danych </w:t>
            </w:r>
            <w:r w:rsidRPr="009F0315">
              <w:rPr>
                <w:rFonts w:cs="Arial"/>
                <w:color w:val="000000"/>
                <w:sz w:val="18"/>
                <w:szCs w:val="18"/>
              </w:rPr>
              <w:t>– dojrzałość e-usługi na poziomie 5</w:t>
            </w:r>
          </w:p>
          <w:p w:rsidR="009A2D8D" w:rsidRPr="009F0315" w:rsidRDefault="009A2D8D" w:rsidP="009A2D8D">
            <w:pPr>
              <w:pStyle w:val="Akapitzlist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  <w:p w:rsidR="009A2D8D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F0315">
              <w:rPr>
                <w:rFonts w:cs="Arial"/>
                <w:color w:val="000000"/>
                <w:sz w:val="18"/>
                <w:szCs w:val="18"/>
              </w:rPr>
              <w:t>System: Tibigen. Posiada REST (Representational State Transfer) API umożliwiające zarządzanie kluczowymi elementami MAM (Media Asset Management) i integrację z oprogramowaniem innych podmiotów. Poprzez API można uzyskać dostęp do elementów tworzonej bazy danych i materiałów audiowizualnych połączonych z archiwum, biblioteką taśmową LTO (Linear Tape-Open). Wykorzystywane przy eksporcie metadanych (plik XML) i materiałów audiowizualnych (plik źródłowy, listy dialogowe, materiały dodatkowe) na Platformę online.</w:t>
            </w:r>
          </w:p>
          <w:p w:rsidR="009A2D8D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  <w:p w:rsidR="009A2D8D" w:rsidRPr="009A2D8D" w:rsidRDefault="009A2D8D" w:rsidP="009A2D8D">
            <w:pPr>
              <w:pStyle w:val="Akapitzlist"/>
              <w:numPr>
                <w:ilvl w:val="0"/>
                <w:numId w:val="10"/>
              </w:num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A2D8D">
              <w:rPr>
                <w:rFonts w:cs="Arial"/>
                <w:b/>
                <w:bCs/>
                <w:color w:val="000000"/>
                <w:sz w:val="18"/>
                <w:szCs w:val="18"/>
              </w:rPr>
              <w:t>Moduł licencjobiorców do obsługi użytkowników profesjonalnych</w:t>
            </w:r>
            <w:r w:rsidRPr="009A2D8D">
              <w:rPr>
                <w:rFonts w:cs="Arial"/>
                <w:color w:val="000000"/>
                <w:sz w:val="18"/>
                <w:szCs w:val="18"/>
              </w:rPr>
              <w:t xml:space="preserve"> – dojrzałość e-usługi na poziomie 3</w:t>
            </w:r>
          </w:p>
          <w:p w:rsidR="009A2D8D" w:rsidRPr="009F0315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9F0315">
              <w:rPr>
                <w:rFonts w:cs="Arial"/>
                <w:color w:val="000000"/>
                <w:sz w:val="18"/>
                <w:szCs w:val="18"/>
              </w:rPr>
              <w:t>Moduł platformy online, umożl</w:t>
            </w:r>
            <w:r>
              <w:rPr>
                <w:rFonts w:cs="Arial"/>
                <w:color w:val="000000"/>
                <w:sz w:val="18"/>
                <w:szCs w:val="18"/>
              </w:rPr>
              <w:t>i</w:t>
            </w:r>
            <w:r w:rsidRPr="009F0315">
              <w:rPr>
                <w:rFonts w:cs="Arial"/>
                <w:color w:val="000000"/>
                <w:sz w:val="18"/>
                <w:szCs w:val="18"/>
              </w:rPr>
              <w:t>wiający automatyzację procesu zamówieniowego – zintegrowany z komponentami platformy (frontend, backend) oraz systemem do zarządzania licencjami, docelowo zostanie zintegrowany z systemem do płatności on-line, co pozwoli na pełną automatyzację procesu zamówieniowego.</w:t>
            </w:r>
          </w:p>
          <w:p w:rsidR="009A2D8D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  <w:p w:rsidR="009A2D8D" w:rsidRDefault="009A2D8D" w:rsidP="009A2D8D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  <w:p w:rsidR="009A2D8D" w:rsidRPr="009374E7" w:rsidRDefault="009A2D8D" w:rsidP="009D3D41">
            <w:pPr>
              <w:jc w:val="both"/>
              <w:rPr>
                <w:b/>
                <w:i/>
                <w:sz w:val="18"/>
                <w:szCs w:val="20"/>
              </w:rPr>
            </w:pPr>
          </w:p>
        </w:tc>
      </w:tr>
      <w:tr w:rsidR="000C219C" w:rsidRPr="002450C4" w:rsidTr="000C219C">
        <w:tc>
          <w:tcPr>
            <w:tcW w:w="433" w:type="dxa"/>
          </w:tcPr>
          <w:p w:rsidR="000C219C" w:rsidRPr="002450C4" w:rsidRDefault="000C219C" w:rsidP="000C219C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13" w:type="dxa"/>
          </w:tcPr>
          <w:p w:rsidR="000C219C" w:rsidRDefault="000C219C" w:rsidP="000C219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7116" w:type="dxa"/>
            <w:tcBorders>
              <w:top w:val="single" w:sz="4" w:space="0" w:color="auto"/>
            </w:tcBorders>
          </w:tcPr>
          <w:p w:rsidR="000C219C" w:rsidRPr="00812F3D" w:rsidRDefault="009A2D8D" w:rsidP="000C219C">
            <w:pPr>
              <w:jc w:val="both"/>
              <w:rPr>
                <w:rFonts w:cs="Arial"/>
                <w:color w:val="000000"/>
                <w:sz w:val="16"/>
                <w:szCs w:val="18"/>
              </w:rPr>
            </w:pPr>
            <w:r>
              <w:rPr>
                <w:rFonts w:cs="Arial"/>
                <w:color w:val="000000"/>
                <w:sz w:val="16"/>
                <w:szCs w:val="18"/>
              </w:rPr>
              <w:t>-</w:t>
            </w:r>
          </w:p>
        </w:tc>
      </w:tr>
      <w:tr w:rsidR="000C219C" w:rsidRPr="002450C4" w:rsidTr="000C219C">
        <w:tc>
          <w:tcPr>
            <w:tcW w:w="433" w:type="dxa"/>
          </w:tcPr>
          <w:p w:rsidR="000C219C" w:rsidRPr="002450C4" w:rsidRDefault="000C219C" w:rsidP="000C219C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13" w:type="dxa"/>
          </w:tcPr>
          <w:p w:rsidR="000C219C" w:rsidRPr="002450C4" w:rsidRDefault="000C219C" w:rsidP="000C219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7116" w:type="dxa"/>
          </w:tcPr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  <w:r w:rsidRPr="009374E7">
              <w:rPr>
                <w:b/>
                <w:i/>
                <w:sz w:val="18"/>
                <w:szCs w:val="20"/>
              </w:rPr>
              <w:t>Zgodność z krajowymi dokumentami strategicznymi:</w:t>
            </w: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Program Operacyjny Polska Cyfrowa na lata 2014-2020 ( w szczególności dla celu 4 Cyfrowa dostępność i użytecznoś</w:t>
            </w:r>
            <w:r w:rsidR="00181567">
              <w:rPr>
                <w:b/>
                <w:i/>
                <w:sz w:val="18"/>
                <w:szCs w:val="20"/>
              </w:rPr>
              <w:t>ć</w:t>
            </w:r>
            <w:r>
              <w:rPr>
                <w:b/>
                <w:i/>
                <w:sz w:val="18"/>
                <w:szCs w:val="20"/>
              </w:rPr>
              <w:t xml:space="preserve"> informacji sektora publicznego PO Polska Cyfrowa</w:t>
            </w:r>
          </w:p>
          <w:p w:rsidR="000C219C" w:rsidRPr="00110D36" w:rsidRDefault="000C219C" w:rsidP="000C219C">
            <w:pPr>
              <w:jc w:val="both"/>
              <w:rPr>
                <w:i/>
                <w:sz w:val="18"/>
                <w:szCs w:val="20"/>
              </w:rPr>
            </w:pPr>
          </w:p>
          <w:p w:rsidR="000C219C" w:rsidRPr="00181567" w:rsidRDefault="000C219C" w:rsidP="00181567">
            <w:pPr>
              <w:pStyle w:val="Akapitzlist"/>
              <w:numPr>
                <w:ilvl w:val="0"/>
                <w:numId w:val="11"/>
              </w:numPr>
              <w:jc w:val="both"/>
              <w:rPr>
                <w:sz w:val="18"/>
                <w:szCs w:val="20"/>
              </w:rPr>
            </w:pPr>
            <w:r w:rsidRPr="00181567">
              <w:rPr>
                <w:sz w:val="18"/>
                <w:szCs w:val="20"/>
              </w:rPr>
              <w:t>etapowy przebieg procesu digitalizacji i rekonstrukcji oraz archiwizacji przy jednoczesnym rozsze</w:t>
            </w:r>
            <w:r w:rsidR="009F0315" w:rsidRPr="00181567">
              <w:rPr>
                <w:sz w:val="18"/>
                <w:szCs w:val="20"/>
              </w:rPr>
              <w:t>r</w:t>
            </w:r>
            <w:r w:rsidRPr="00181567">
              <w:rPr>
                <w:sz w:val="18"/>
                <w:szCs w:val="20"/>
              </w:rPr>
              <w:t>zeniu dostępności zbiorów oraz stworzenie  bezpiecznych możliwości przenoszenia plików do nowych systemów archiwalnych w przyszłości</w:t>
            </w:r>
          </w:p>
          <w:p w:rsidR="000C219C" w:rsidRPr="00181567" w:rsidRDefault="000C219C" w:rsidP="00181567">
            <w:pPr>
              <w:pStyle w:val="Akapitzlist"/>
              <w:numPr>
                <w:ilvl w:val="0"/>
                <w:numId w:val="11"/>
              </w:numPr>
              <w:jc w:val="both"/>
              <w:rPr>
                <w:sz w:val="18"/>
                <w:szCs w:val="20"/>
              </w:rPr>
            </w:pPr>
            <w:r w:rsidRPr="00181567">
              <w:rPr>
                <w:sz w:val="18"/>
                <w:szCs w:val="20"/>
              </w:rPr>
              <w:t xml:space="preserve">stworzenie cyfrowej kopii master przechowywanej w bezpiecznej macierzy cyfrowej </w:t>
            </w:r>
          </w:p>
          <w:p w:rsidR="000C219C" w:rsidRPr="00181567" w:rsidRDefault="000C219C" w:rsidP="00181567">
            <w:pPr>
              <w:pStyle w:val="Akapitzlist"/>
              <w:numPr>
                <w:ilvl w:val="0"/>
                <w:numId w:val="11"/>
              </w:numPr>
              <w:jc w:val="both"/>
              <w:rPr>
                <w:sz w:val="18"/>
                <w:szCs w:val="20"/>
              </w:rPr>
            </w:pPr>
            <w:r w:rsidRPr="00181567">
              <w:rPr>
                <w:sz w:val="18"/>
                <w:szCs w:val="20"/>
              </w:rPr>
              <w:t>filmy pełnometrażowe zostały ponownie naświetlone na materiale światłoczułym, jako najtrwalszym z obecnie możliwych form archiwizacji.</w:t>
            </w:r>
          </w:p>
          <w:p w:rsidR="000C219C" w:rsidRDefault="000C219C" w:rsidP="000C219C">
            <w:pPr>
              <w:jc w:val="both"/>
              <w:rPr>
                <w:i/>
                <w:sz w:val="18"/>
                <w:szCs w:val="20"/>
              </w:rPr>
            </w:pP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  <w:r w:rsidRPr="00B471AD">
              <w:rPr>
                <w:b/>
                <w:i/>
                <w:sz w:val="18"/>
                <w:szCs w:val="20"/>
              </w:rPr>
              <w:t>Szczegółowy opis Osi Priorytetowych Programu Operacyjnego Polska Cyfrowa na lata 2014-2020</w:t>
            </w: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0C219C" w:rsidRPr="00181567" w:rsidRDefault="00181567" w:rsidP="00181567">
            <w:pPr>
              <w:pStyle w:val="Akapitzlist"/>
              <w:numPr>
                <w:ilvl w:val="0"/>
                <w:numId w:val="12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zrealizowano cel P</w:t>
            </w:r>
            <w:r w:rsidR="000C219C" w:rsidRPr="00181567">
              <w:rPr>
                <w:sz w:val="18"/>
                <w:szCs w:val="20"/>
              </w:rPr>
              <w:t xml:space="preserve">oddziałania 2.3.2 </w:t>
            </w:r>
            <w:r w:rsidRPr="00181567">
              <w:rPr>
                <w:i/>
                <w:sz w:val="18"/>
                <w:szCs w:val="20"/>
              </w:rPr>
              <w:t>Cyfrowe udostępnianie zasobów kultury</w:t>
            </w:r>
            <w:r w:rsidRPr="00181567">
              <w:rPr>
                <w:sz w:val="18"/>
                <w:szCs w:val="20"/>
              </w:rPr>
              <w:t xml:space="preserve"> </w:t>
            </w:r>
            <w:r w:rsidR="000C219C" w:rsidRPr="00181567">
              <w:rPr>
                <w:sz w:val="18"/>
                <w:szCs w:val="20"/>
              </w:rPr>
              <w:t>poprzez rekonstrukcję, digitalizację i archiwizację zasobów polskiej sztuki filmowej do których prawa posiadają członkowie Konsorcjum</w:t>
            </w:r>
          </w:p>
          <w:p w:rsidR="000C219C" w:rsidRPr="00181567" w:rsidRDefault="000C219C" w:rsidP="00181567">
            <w:pPr>
              <w:pStyle w:val="Akapitzlist"/>
              <w:numPr>
                <w:ilvl w:val="0"/>
                <w:numId w:val="12"/>
              </w:numPr>
              <w:jc w:val="both"/>
              <w:rPr>
                <w:sz w:val="18"/>
                <w:szCs w:val="20"/>
              </w:rPr>
            </w:pPr>
            <w:r w:rsidRPr="00181567">
              <w:rPr>
                <w:sz w:val="18"/>
                <w:szCs w:val="20"/>
              </w:rPr>
              <w:t>w ramach projektu zrekonstruowano 160 filmów fabularny</w:t>
            </w:r>
            <w:r w:rsidR="009A2D8D">
              <w:rPr>
                <w:sz w:val="18"/>
                <w:szCs w:val="20"/>
              </w:rPr>
              <w:t>ch, 71 filmów dokumentalnych, 47</w:t>
            </w:r>
            <w:r w:rsidRPr="00181567">
              <w:rPr>
                <w:sz w:val="18"/>
                <w:szCs w:val="20"/>
              </w:rPr>
              <w:t>4 filmy animowane oraz zdigitalizowano 3</w:t>
            </w:r>
            <w:r w:rsidR="009A2D8D">
              <w:rPr>
                <w:sz w:val="18"/>
                <w:szCs w:val="20"/>
              </w:rPr>
              <w:t>10</w:t>
            </w:r>
            <w:r w:rsidRPr="00181567">
              <w:rPr>
                <w:sz w:val="18"/>
                <w:szCs w:val="20"/>
              </w:rPr>
              <w:t>8 kronik Polskiej Kroniki Filmowej</w:t>
            </w:r>
          </w:p>
          <w:p w:rsidR="000C219C" w:rsidRPr="00181567" w:rsidRDefault="000C219C" w:rsidP="00181567">
            <w:pPr>
              <w:pStyle w:val="Akapitzlist"/>
              <w:numPr>
                <w:ilvl w:val="0"/>
                <w:numId w:val="12"/>
              </w:numPr>
              <w:jc w:val="both"/>
              <w:rPr>
                <w:sz w:val="18"/>
                <w:szCs w:val="20"/>
              </w:rPr>
            </w:pPr>
            <w:r w:rsidRPr="00181567">
              <w:rPr>
                <w:sz w:val="18"/>
                <w:szCs w:val="20"/>
              </w:rPr>
              <w:t>zdigitalizowane i zrekonstruowane materiały zostały udostępnione na powstałej w ramach projektu platformie streamingowej 35mm.online</w:t>
            </w:r>
          </w:p>
          <w:p w:rsidR="000C219C" w:rsidRPr="00181567" w:rsidRDefault="000C219C" w:rsidP="000C219C">
            <w:pPr>
              <w:jc w:val="both"/>
              <w:rPr>
                <w:sz w:val="18"/>
                <w:szCs w:val="20"/>
              </w:rPr>
            </w:pP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  <w:r w:rsidRPr="00CF3EA7">
              <w:rPr>
                <w:b/>
                <w:i/>
                <w:sz w:val="18"/>
                <w:szCs w:val="20"/>
              </w:rPr>
              <w:t>Strategia Rozwoju Kapitału Społecznego 2020</w:t>
            </w: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0C219C" w:rsidRPr="00181567" w:rsidRDefault="000C219C" w:rsidP="00181567">
            <w:pPr>
              <w:pStyle w:val="Akapitzlist"/>
              <w:numPr>
                <w:ilvl w:val="0"/>
                <w:numId w:val="13"/>
              </w:numPr>
              <w:jc w:val="both"/>
              <w:rPr>
                <w:sz w:val="18"/>
                <w:szCs w:val="20"/>
              </w:rPr>
            </w:pPr>
            <w:r w:rsidRPr="00181567">
              <w:rPr>
                <w:sz w:val="18"/>
                <w:szCs w:val="20"/>
              </w:rPr>
              <w:t>poprzez stworzenie platformy streamingowej 35mm.online oraz udostępnienie</w:t>
            </w:r>
            <w:r w:rsidR="00181567">
              <w:rPr>
                <w:sz w:val="18"/>
                <w:szCs w:val="20"/>
              </w:rPr>
              <w:t xml:space="preserve"> ogółowi społeczeństwa</w:t>
            </w:r>
            <w:r w:rsidRPr="00181567">
              <w:rPr>
                <w:sz w:val="18"/>
                <w:szCs w:val="20"/>
              </w:rPr>
              <w:t xml:space="preserve"> zdigitalizowanych  i zrekonstruowanych zasobów filmowych do których prawa posiadają człon</w:t>
            </w:r>
            <w:r w:rsidR="009F0315" w:rsidRPr="00181567">
              <w:rPr>
                <w:sz w:val="18"/>
                <w:szCs w:val="20"/>
              </w:rPr>
              <w:t>kowie K</w:t>
            </w:r>
            <w:r w:rsidRPr="00181567">
              <w:rPr>
                <w:sz w:val="18"/>
                <w:szCs w:val="20"/>
              </w:rPr>
              <w:t xml:space="preserve">onsorcjum został  zrealizowany cel szczegółowy 3 </w:t>
            </w:r>
            <w:r w:rsidRPr="00181567">
              <w:rPr>
                <w:i/>
                <w:sz w:val="18"/>
                <w:szCs w:val="20"/>
              </w:rPr>
              <w:t>Usprawnienie procesów komunikacji społecznej oraz wymiany wiedzy</w:t>
            </w:r>
          </w:p>
          <w:p w:rsidR="000C219C" w:rsidRPr="00181567" w:rsidRDefault="000C219C" w:rsidP="000C219C">
            <w:pPr>
              <w:jc w:val="both"/>
              <w:rPr>
                <w:sz w:val="18"/>
                <w:szCs w:val="20"/>
              </w:rPr>
            </w:pP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Strategia digitalizacji dóbr kultury oraz gromadzenia, przechowywania i udostępnienia obiektów cyfrowych w Polsce  2009-2020</w:t>
            </w: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0C219C" w:rsidRPr="00181567" w:rsidRDefault="000C219C" w:rsidP="00181567">
            <w:pPr>
              <w:pStyle w:val="Akapitzlist"/>
              <w:numPr>
                <w:ilvl w:val="0"/>
                <w:numId w:val="13"/>
              </w:numPr>
              <w:jc w:val="both"/>
              <w:rPr>
                <w:sz w:val="18"/>
                <w:szCs w:val="20"/>
              </w:rPr>
            </w:pPr>
            <w:r w:rsidRPr="00181567">
              <w:rPr>
                <w:sz w:val="18"/>
                <w:szCs w:val="20"/>
              </w:rPr>
              <w:t>zrealizowano zadanie 3 strategii „Zapewnienie dostępu do zasobu cyfrowego” poprzez</w:t>
            </w:r>
            <w:r w:rsidRPr="00181567">
              <w:rPr>
                <w:b/>
                <w:sz w:val="18"/>
                <w:szCs w:val="20"/>
              </w:rPr>
              <w:t xml:space="preserve"> </w:t>
            </w:r>
            <w:r w:rsidRPr="00181567">
              <w:rPr>
                <w:sz w:val="18"/>
                <w:szCs w:val="20"/>
              </w:rPr>
              <w:t>udostępnienie zdigitalizowanych zasobów filmowych na platformie 35mm.online</w:t>
            </w:r>
          </w:p>
          <w:p w:rsidR="000C219C" w:rsidRPr="00181567" w:rsidRDefault="000C219C" w:rsidP="000C219C">
            <w:pPr>
              <w:jc w:val="both"/>
              <w:rPr>
                <w:sz w:val="18"/>
                <w:szCs w:val="20"/>
              </w:rPr>
            </w:pP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Program Zintegrowanej  Informatyzacji Państwa</w:t>
            </w: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0C219C" w:rsidRPr="00181567" w:rsidRDefault="000C219C" w:rsidP="00181567">
            <w:pPr>
              <w:pStyle w:val="Akapitzlist"/>
              <w:numPr>
                <w:ilvl w:val="0"/>
                <w:numId w:val="13"/>
              </w:numPr>
              <w:jc w:val="both"/>
              <w:rPr>
                <w:sz w:val="18"/>
                <w:szCs w:val="20"/>
              </w:rPr>
            </w:pPr>
            <w:r w:rsidRPr="00181567">
              <w:rPr>
                <w:sz w:val="18"/>
                <w:szCs w:val="20"/>
              </w:rPr>
              <w:t>działania projektu wpisują się  w cel główny strategii w zakresie zwiększenia podaży oczekiwanych przez społeczeństwo  publicznych e-usług w wysokiej jakości oraz udostępnienia zasobów służących edukacji i demokratyzacji zasobów kultury.</w:t>
            </w:r>
          </w:p>
          <w:p w:rsidR="000C219C" w:rsidRPr="00110D36" w:rsidRDefault="000C219C" w:rsidP="000C219C">
            <w:pPr>
              <w:jc w:val="both"/>
              <w:rPr>
                <w:i/>
                <w:sz w:val="18"/>
                <w:szCs w:val="20"/>
              </w:rPr>
            </w:pP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Strategia  Europa 2020</w:t>
            </w: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0C219C" w:rsidRPr="00181567" w:rsidRDefault="000C219C" w:rsidP="00181567">
            <w:pPr>
              <w:pStyle w:val="Akapitzlist"/>
              <w:numPr>
                <w:ilvl w:val="0"/>
                <w:numId w:val="13"/>
              </w:numPr>
              <w:jc w:val="both"/>
              <w:rPr>
                <w:sz w:val="18"/>
                <w:szCs w:val="20"/>
              </w:rPr>
            </w:pPr>
            <w:r w:rsidRPr="00181567">
              <w:rPr>
                <w:sz w:val="18"/>
                <w:szCs w:val="20"/>
              </w:rPr>
              <w:t>zabezpieczenie kopii filmów wg najnowszej technologii pozwoli na ich zachowanie dla przyszłych pokoleń</w:t>
            </w:r>
          </w:p>
          <w:p w:rsidR="000C219C" w:rsidRPr="00181567" w:rsidRDefault="000C219C" w:rsidP="00181567">
            <w:pPr>
              <w:pStyle w:val="Akapitzlist"/>
              <w:numPr>
                <w:ilvl w:val="0"/>
                <w:numId w:val="13"/>
              </w:numPr>
              <w:jc w:val="both"/>
              <w:rPr>
                <w:sz w:val="18"/>
                <w:szCs w:val="20"/>
              </w:rPr>
            </w:pPr>
            <w:r w:rsidRPr="00181567">
              <w:rPr>
                <w:sz w:val="18"/>
                <w:szCs w:val="20"/>
              </w:rPr>
              <w:t>projekt uwzględnia zasady zrównoważ</w:t>
            </w:r>
            <w:r w:rsidR="009F0315" w:rsidRPr="00181567">
              <w:rPr>
                <w:sz w:val="18"/>
                <w:szCs w:val="20"/>
              </w:rPr>
              <w:t>o</w:t>
            </w:r>
            <w:r w:rsidRPr="00181567">
              <w:rPr>
                <w:sz w:val="18"/>
                <w:szCs w:val="20"/>
              </w:rPr>
              <w:t>nego rozwoju,  które dotyczą przedmiotu inwestycji, w zakresie jej planowania i realizacji oraz z punktu użytkowania produktów przez ostatecznych odbiorców</w:t>
            </w:r>
          </w:p>
          <w:p w:rsidR="000C219C" w:rsidRPr="00181567" w:rsidRDefault="000C219C" w:rsidP="00181567">
            <w:pPr>
              <w:pStyle w:val="Akapitzlist"/>
              <w:numPr>
                <w:ilvl w:val="0"/>
                <w:numId w:val="13"/>
              </w:numPr>
              <w:jc w:val="both"/>
              <w:rPr>
                <w:sz w:val="18"/>
                <w:szCs w:val="20"/>
              </w:rPr>
            </w:pPr>
            <w:r w:rsidRPr="00181567">
              <w:rPr>
                <w:sz w:val="18"/>
                <w:szCs w:val="20"/>
              </w:rPr>
              <w:t>digitalizacja materiałów filmowych sprzyja wspieraniu gospodarki efektywniej korzystającej z zasobów, bardziej</w:t>
            </w:r>
            <w:r w:rsidR="009F0315" w:rsidRPr="00181567">
              <w:rPr>
                <w:sz w:val="18"/>
                <w:szCs w:val="20"/>
              </w:rPr>
              <w:t xml:space="preserve"> przyjaznej środowisku i bardzi</w:t>
            </w:r>
            <w:r w:rsidRPr="00181567">
              <w:rPr>
                <w:sz w:val="18"/>
                <w:szCs w:val="20"/>
              </w:rPr>
              <w:t>e</w:t>
            </w:r>
            <w:r w:rsidR="009F0315" w:rsidRPr="00181567">
              <w:rPr>
                <w:sz w:val="18"/>
                <w:szCs w:val="20"/>
              </w:rPr>
              <w:t>j</w:t>
            </w:r>
            <w:r w:rsidRPr="00181567">
              <w:rPr>
                <w:sz w:val="18"/>
                <w:szCs w:val="20"/>
              </w:rPr>
              <w:t xml:space="preserve"> konkurencyjnej</w:t>
            </w:r>
          </w:p>
          <w:p w:rsidR="000C219C" w:rsidRPr="00181567" w:rsidRDefault="000C219C" w:rsidP="0036779A">
            <w:pPr>
              <w:pStyle w:val="Akapitzlist"/>
              <w:jc w:val="both"/>
              <w:rPr>
                <w:sz w:val="18"/>
                <w:szCs w:val="20"/>
              </w:rPr>
            </w:pPr>
            <w:r w:rsidRPr="00181567">
              <w:rPr>
                <w:sz w:val="18"/>
                <w:szCs w:val="20"/>
              </w:rPr>
              <w:t>(taśma nitro na której znajduje się większość materiałów filmow</w:t>
            </w:r>
            <w:r w:rsidR="009F0315" w:rsidRPr="00181567">
              <w:rPr>
                <w:sz w:val="18"/>
                <w:szCs w:val="20"/>
              </w:rPr>
              <w:t>y</w:t>
            </w:r>
            <w:r w:rsidRPr="00181567">
              <w:rPr>
                <w:sz w:val="18"/>
                <w:szCs w:val="20"/>
              </w:rPr>
              <w:t>ch jest potencjalnie szkodliwa dla środowiska)</w:t>
            </w:r>
          </w:p>
          <w:p w:rsidR="000C219C" w:rsidRPr="00181567" w:rsidRDefault="000C219C" w:rsidP="00181567">
            <w:pPr>
              <w:pStyle w:val="Akapitzlist"/>
              <w:numPr>
                <w:ilvl w:val="0"/>
                <w:numId w:val="13"/>
              </w:numPr>
              <w:jc w:val="both"/>
              <w:rPr>
                <w:sz w:val="18"/>
                <w:szCs w:val="20"/>
              </w:rPr>
            </w:pPr>
            <w:r w:rsidRPr="00181567">
              <w:rPr>
                <w:sz w:val="18"/>
                <w:szCs w:val="20"/>
              </w:rPr>
              <w:t>dokonano właściwej konserwacji i ochrony materiałów filmowych z ograniczeniem negatywnego wpływu na środowisko naturalne i zdrowie człowieka</w:t>
            </w: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  <w:r>
              <w:rPr>
                <w:b/>
                <w:i/>
                <w:sz w:val="18"/>
                <w:szCs w:val="20"/>
              </w:rPr>
              <w:t>Pomiar wpływu zrealizowanego projektu oraz faktyczne wykorzystanie usług/produktów wytworzonych w ramach projektu mierzony będzie poprzez monitorowanie poniższych wskaźników:</w:t>
            </w: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33"/>
              <w:gridCol w:w="1201"/>
              <w:gridCol w:w="1201"/>
              <w:gridCol w:w="1201"/>
              <w:gridCol w:w="1215"/>
            </w:tblGrid>
            <w:tr w:rsidR="000C219C" w:rsidTr="00110D36"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Nazwa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Jedn. miary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Wartość docelowa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1202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Wartość osiągnięta od początku realizacji projektu (narastająco)</w:t>
                  </w:r>
                </w:p>
              </w:tc>
            </w:tr>
            <w:tr w:rsidR="000C219C" w:rsidTr="00110D36"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Liczba pobrań/odtworzeń dokumentów zawierających informacje sektora publicznego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6 140 000,00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10.2022</w:t>
                  </w:r>
                </w:p>
              </w:tc>
              <w:tc>
                <w:tcPr>
                  <w:tcW w:w="1202" w:type="dxa"/>
                </w:tcPr>
                <w:p w:rsidR="000C219C" w:rsidRDefault="009F0315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235 361,00</w:t>
                  </w:r>
                </w:p>
              </w:tc>
            </w:tr>
            <w:tr w:rsidR="000C219C" w:rsidTr="00110D36"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Liczba wygenerowanych API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10.2021</w:t>
                  </w:r>
                </w:p>
              </w:tc>
              <w:tc>
                <w:tcPr>
                  <w:tcW w:w="1202" w:type="dxa"/>
                </w:tcPr>
                <w:p w:rsidR="000C219C" w:rsidRDefault="009F0315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0C219C" w:rsidTr="00110D36"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lastRenderedPageBreak/>
                    <w:t>Liczba podmiotów, które udostępniły informacje sektora publicznego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10.2021</w:t>
                  </w:r>
                </w:p>
              </w:tc>
              <w:tc>
                <w:tcPr>
                  <w:tcW w:w="1202" w:type="dxa"/>
                </w:tcPr>
                <w:p w:rsidR="000C219C" w:rsidRDefault="009F0315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2</w:t>
                  </w:r>
                </w:p>
              </w:tc>
            </w:tr>
            <w:tr w:rsidR="000C219C" w:rsidTr="00110D36">
              <w:tc>
                <w:tcPr>
                  <w:tcW w:w="1201" w:type="dxa"/>
                </w:tcPr>
                <w:p w:rsidR="000C219C" w:rsidRDefault="000C219C" w:rsidP="00FA1164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Liczba zdigitalizowanych dokumentów zawierających info</w:t>
                  </w:r>
                  <w:r w:rsidR="00FA1164">
                    <w:rPr>
                      <w:b/>
                      <w:i/>
                      <w:sz w:val="18"/>
                      <w:szCs w:val="20"/>
                    </w:rPr>
                    <w:t>r</w:t>
                  </w:r>
                  <w:r>
                    <w:rPr>
                      <w:b/>
                      <w:i/>
                      <w:sz w:val="18"/>
                      <w:szCs w:val="20"/>
                    </w:rPr>
                    <w:t>macje sektora publicznego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3813</w:t>
                  </w:r>
                </w:p>
              </w:tc>
              <w:tc>
                <w:tcPr>
                  <w:tcW w:w="1201" w:type="dxa"/>
                </w:tcPr>
                <w:p w:rsidR="000C219C" w:rsidRDefault="004B32F1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0</w:t>
                  </w:r>
                  <w:r w:rsidR="000C219C">
                    <w:rPr>
                      <w:b/>
                      <w:i/>
                      <w:sz w:val="18"/>
                      <w:szCs w:val="20"/>
                    </w:rPr>
                    <w:t>9.2021</w:t>
                  </w:r>
                </w:p>
              </w:tc>
              <w:tc>
                <w:tcPr>
                  <w:tcW w:w="1202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3813</w:t>
                  </w:r>
                </w:p>
              </w:tc>
            </w:tr>
            <w:tr w:rsidR="000C219C" w:rsidTr="00110D36"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Liczba udostępnionych on</w:t>
                  </w:r>
                  <w:r w:rsidR="00F02542">
                    <w:rPr>
                      <w:b/>
                      <w:i/>
                      <w:sz w:val="18"/>
                      <w:szCs w:val="20"/>
                    </w:rPr>
                    <w:t>-</w:t>
                  </w:r>
                  <w:r>
                    <w:rPr>
                      <w:b/>
                      <w:i/>
                      <w:sz w:val="18"/>
                      <w:szCs w:val="20"/>
                    </w:rPr>
                    <w:t>line dokumentów zawierających informacje sektora publicznego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3813</w:t>
                  </w:r>
                </w:p>
              </w:tc>
              <w:tc>
                <w:tcPr>
                  <w:tcW w:w="1201" w:type="dxa"/>
                </w:tcPr>
                <w:p w:rsidR="000C219C" w:rsidRDefault="004B32F1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10</w:t>
                  </w:r>
                  <w:r w:rsidR="000C219C">
                    <w:rPr>
                      <w:b/>
                      <w:i/>
                      <w:sz w:val="18"/>
                      <w:szCs w:val="20"/>
                    </w:rPr>
                    <w:t>.2021</w:t>
                  </w:r>
                </w:p>
              </w:tc>
              <w:tc>
                <w:tcPr>
                  <w:tcW w:w="1202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3813</w:t>
                  </w:r>
                </w:p>
              </w:tc>
            </w:tr>
            <w:tr w:rsidR="000C219C" w:rsidTr="00110D36"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Liczba utworzonych API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10.2021</w:t>
                  </w:r>
                </w:p>
              </w:tc>
              <w:tc>
                <w:tcPr>
                  <w:tcW w:w="1202" w:type="dxa"/>
                </w:tcPr>
                <w:p w:rsidR="000C219C" w:rsidRDefault="009F0315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0C219C" w:rsidTr="00110D36"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Liczba baz danych udostępnionych poprzez AP</w:t>
                  </w:r>
                  <w:r w:rsidR="00F02542">
                    <w:rPr>
                      <w:b/>
                      <w:i/>
                      <w:sz w:val="18"/>
                      <w:szCs w:val="20"/>
                    </w:rPr>
                    <w:t>I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10.2021</w:t>
                  </w:r>
                </w:p>
              </w:tc>
              <w:tc>
                <w:tcPr>
                  <w:tcW w:w="1202" w:type="dxa"/>
                </w:tcPr>
                <w:p w:rsidR="000C219C" w:rsidRDefault="009F0315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0C219C" w:rsidTr="00110D36"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Rozmiar zdigi</w:t>
                  </w:r>
                  <w:r w:rsidR="00FA1164">
                    <w:rPr>
                      <w:b/>
                      <w:i/>
                      <w:sz w:val="18"/>
                      <w:szCs w:val="20"/>
                    </w:rPr>
                    <w:t>t</w:t>
                  </w:r>
                  <w:r>
                    <w:rPr>
                      <w:b/>
                      <w:i/>
                      <w:sz w:val="18"/>
                      <w:szCs w:val="20"/>
                    </w:rPr>
                    <w:t xml:space="preserve">alizowanej informacji sektora publicznego 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TB</w:t>
                  </w:r>
                </w:p>
              </w:tc>
              <w:tc>
                <w:tcPr>
                  <w:tcW w:w="1201" w:type="dxa"/>
                </w:tcPr>
                <w:p w:rsidR="000C219C" w:rsidRDefault="000C219C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3007</w:t>
                  </w:r>
                </w:p>
              </w:tc>
              <w:tc>
                <w:tcPr>
                  <w:tcW w:w="1201" w:type="dxa"/>
                </w:tcPr>
                <w:p w:rsidR="000C219C" w:rsidRDefault="00B119C4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09</w:t>
                  </w:r>
                  <w:r w:rsidR="000C219C">
                    <w:rPr>
                      <w:b/>
                      <w:i/>
                      <w:sz w:val="18"/>
                      <w:szCs w:val="20"/>
                    </w:rPr>
                    <w:t>.2021</w:t>
                  </w:r>
                </w:p>
              </w:tc>
              <w:tc>
                <w:tcPr>
                  <w:tcW w:w="1202" w:type="dxa"/>
                </w:tcPr>
                <w:p w:rsidR="000C219C" w:rsidRDefault="00E132E2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3080</w:t>
                  </w:r>
                </w:p>
              </w:tc>
            </w:tr>
            <w:tr w:rsidR="000C219C" w:rsidTr="00110D36">
              <w:tc>
                <w:tcPr>
                  <w:tcW w:w="1201" w:type="dxa"/>
                </w:tcPr>
                <w:p w:rsidR="000C219C" w:rsidRDefault="00F02542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Rozmiar udostępnionych on-line informacji sektora publicznego</w:t>
                  </w:r>
                </w:p>
              </w:tc>
              <w:tc>
                <w:tcPr>
                  <w:tcW w:w="1201" w:type="dxa"/>
                </w:tcPr>
                <w:p w:rsidR="000C219C" w:rsidRDefault="00F02542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TB</w:t>
                  </w:r>
                </w:p>
              </w:tc>
              <w:tc>
                <w:tcPr>
                  <w:tcW w:w="1201" w:type="dxa"/>
                </w:tcPr>
                <w:p w:rsidR="000C219C" w:rsidRDefault="00F02542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3007</w:t>
                  </w:r>
                </w:p>
              </w:tc>
              <w:tc>
                <w:tcPr>
                  <w:tcW w:w="1201" w:type="dxa"/>
                </w:tcPr>
                <w:p w:rsidR="000C219C" w:rsidRDefault="00F02542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10.2021</w:t>
                  </w:r>
                </w:p>
              </w:tc>
              <w:tc>
                <w:tcPr>
                  <w:tcW w:w="1202" w:type="dxa"/>
                </w:tcPr>
                <w:p w:rsidR="000C219C" w:rsidRDefault="00F02542" w:rsidP="000C219C">
                  <w:pPr>
                    <w:jc w:val="both"/>
                    <w:rPr>
                      <w:b/>
                      <w:i/>
                      <w:sz w:val="18"/>
                      <w:szCs w:val="20"/>
                    </w:rPr>
                  </w:pPr>
                  <w:r>
                    <w:rPr>
                      <w:b/>
                      <w:i/>
                      <w:sz w:val="18"/>
                      <w:szCs w:val="20"/>
                    </w:rPr>
                    <w:t>3080</w:t>
                  </w:r>
                </w:p>
              </w:tc>
            </w:tr>
          </w:tbl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0C219C" w:rsidRPr="009374E7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</w:p>
        </w:tc>
      </w:tr>
      <w:tr w:rsidR="000C219C" w:rsidRPr="002450C4" w:rsidTr="000C219C">
        <w:tc>
          <w:tcPr>
            <w:tcW w:w="433" w:type="dxa"/>
          </w:tcPr>
          <w:p w:rsidR="000C219C" w:rsidRPr="002450C4" w:rsidRDefault="000C219C" w:rsidP="000C219C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13" w:type="dxa"/>
          </w:tcPr>
          <w:p w:rsidR="000C219C" w:rsidRPr="002450C4" w:rsidRDefault="000C219C" w:rsidP="000C219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7116" w:type="dxa"/>
          </w:tcPr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  <w:r w:rsidRPr="00EB40E9">
              <w:rPr>
                <w:b/>
                <w:i/>
                <w:sz w:val="18"/>
                <w:szCs w:val="20"/>
              </w:rPr>
              <w:t>W okresie realizacji projektu</w:t>
            </w:r>
            <w:r>
              <w:rPr>
                <w:b/>
                <w:i/>
                <w:sz w:val="18"/>
                <w:szCs w:val="20"/>
              </w:rPr>
              <w:t xml:space="preserve"> zostały zidentyfikowane następujące problemy i ryzyka:</w:t>
            </w:r>
          </w:p>
          <w:p w:rsidR="000C219C" w:rsidRDefault="000C219C" w:rsidP="000C219C">
            <w:pPr>
              <w:jc w:val="both"/>
              <w:rPr>
                <w:b/>
                <w:i/>
                <w:sz w:val="18"/>
                <w:szCs w:val="20"/>
              </w:rPr>
            </w:pPr>
          </w:p>
          <w:p w:rsidR="000C219C" w:rsidRDefault="000C219C" w:rsidP="000C219C">
            <w:pPr>
              <w:pStyle w:val="Akapitzlist"/>
              <w:numPr>
                <w:ilvl w:val="0"/>
                <w:numId w:val="7"/>
              </w:numPr>
              <w:jc w:val="both"/>
              <w:rPr>
                <w:sz w:val="18"/>
                <w:szCs w:val="20"/>
              </w:rPr>
            </w:pPr>
            <w:r w:rsidRPr="0036779A">
              <w:rPr>
                <w:sz w:val="18"/>
                <w:szCs w:val="20"/>
              </w:rPr>
              <w:t xml:space="preserve">Ze względu na opóźnienia w realizacji projektu związane z wprowadzeniem w Polsce stanu zagrożenia epidemicznego oraz dopuszczeniem przez CPPC możliwości wydłużenia terminów realizacji projektu został złożony wniosek o przedłużenie projektu do 30 czerwca 2021 r.  Wniosek został zaakceptowany przez CPPC. </w:t>
            </w:r>
          </w:p>
          <w:p w:rsidR="0036779A" w:rsidRPr="0036779A" w:rsidRDefault="0036779A" w:rsidP="0036779A">
            <w:pPr>
              <w:pStyle w:val="Akapitzlist"/>
              <w:jc w:val="both"/>
              <w:rPr>
                <w:sz w:val="18"/>
                <w:szCs w:val="20"/>
              </w:rPr>
            </w:pPr>
          </w:p>
          <w:p w:rsidR="000C219C" w:rsidRPr="0036779A" w:rsidRDefault="000C219C" w:rsidP="000C219C">
            <w:pPr>
              <w:pStyle w:val="Akapitzlist"/>
              <w:numPr>
                <w:ilvl w:val="0"/>
                <w:numId w:val="7"/>
              </w:numPr>
              <w:jc w:val="both"/>
              <w:rPr>
                <w:sz w:val="18"/>
                <w:szCs w:val="20"/>
              </w:rPr>
            </w:pPr>
            <w:r w:rsidRPr="0036779A">
              <w:rPr>
                <w:sz w:val="18"/>
                <w:szCs w:val="20"/>
              </w:rPr>
              <w:t xml:space="preserve">Kolejna fala pandemii przypadająca na okres luty-kwiecień 2021 r. spowodowała kolejne opóźnienia/przesunięcia w terminach realizacji poszczególnych etapów, zadań i kamieni milowych w ramach przedmiotowego projektu m.in. brak dostępności do ekspertów i specjalistów ze strony dostawców i wykonawców wdrażanych technologii w projekcie </w:t>
            </w:r>
            <w:r w:rsidR="0036779A">
              <w:rPr>
                <w:sz w:val="18"/>
                <w:szCs w:val="20"/>
              </w:rPr>
              <w:t>spowodowało</w:t>
            </w:r>
            <w:r w:rsidRPr="0036779A">
              <w:rPr>
                <w:sz w:val="18"/>
                <w:szCs w:val="20"/>
              </w:rPr>
              <w:t xml:space="preserve"> przesunię</w:t>
            </w:r>
            <w:r w:rsidR="0036779A">
              <w:rPr>
                <w:sz w:val="18"/>
                <w:szCs w:val="20"/>
              </w:rPr>
              <w:t>cie czasowe</w:t>
            </w:r>
            <w:r w:rsidRPr="0036779A">
              <w:rPr>
                <w:sz w:val="18"/>
                <w:szCs w:val="20"/>
              </w:rPr>
              <w:t xml:space="preserve"> we wdrożeniach i odbiorach. Ze względu na trudności związane z pandemią oraz niemożliwymi  do zdefiniowania wcześniej problemami technologicznymi związanymi z integracją i koniecznością dodatkowej konfiguracji systemu typu MAM z back officem systemu Wykonawcy platformy streamingowej</w:t>
            </w:r>
            <w:r w:rsidR="0036779A">
              <w:rPr>
                <w:sz w:val="18"/>
                <w:szCs w:val="20"/>
              </w:rPr>
              <w:t>,</w:t>
            </w:r>
            <w:r w:rsidRPr="0036779A">
              <w:rPr>
                <w:sz w:val="18"/>
                <w:szCs w:val="20"/>
              </w:rPr>
              <w:t xml:space="preserve"> co wiązało się z przesunięciem terminu technicznego uruchomienia platformy zawnioskowano o wydłużenie terminu realizacji projektu do 31 października 2021 r. z okresem kwalifikowalności  środków projektowych do 30 listopada 2021 r. </w:t>
            </w:r>
          </w:p>
          <w:p w:rsidR="000C219C" w:rsidRPr="0036779A" w:rsidRDefault="000C219C" w:rsidP="000C219C">
            <w:pPr>
              <w:pStyle w:val="Akapitzlist"/>
              <w:jc w:val="both"/>
              <w:rPr>
                <w:sz w:val="18"/>
                <w:szCs w:val="20"/>
              </w:rPr>
            </w:pPr>
            <w:r w:rsidRPr="0036779A">
              <w:rPr>
                <w:sz w:val="18"/>
                <w:szCs w:val="20"/>
              </w:rPr>
              <w:t xml:space="preserve">Wniosek został zaakceptowany przez Instytucję co przyczyniło się do zrealizowania wszystkich kamieni milowych Projektu oraz do zakończenia projektu w terminie. </w:t>
            </w:r>
          </w:p>
          <w:p w:rsidR="000C219C" w:rsidRPr="002450C4" w:rsidRDefault="000C219C" w:rsidP="000C219C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0C219C" w:rsidRPr="002450C4" w:rsidTr="000C219C">
        <w:tc>
          <w:tcPr>
            <w:tcW w:w="433" w:type="dxa"/>
          </w:tcPr>
          <w:p w:rsidR="000C219C" w:rsidRPr="002450C4" w:rsidRDefault="000C219C" w:rsidP="000C219C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13" w:type="dxa"/>
          </w:tcPr>
          <w:p w:rsidR="000C219C" w:rsidRDefault="000C219C" w:rsidP="000C219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Uzyskane korzyści </w:t>
            </w:r>
          </w:p>
        </w:tc>
        <w:tc>
          <w:tcPr>
            <w:tcW w:w="7116" w:type="dxa"/>
          </w:tcPr>
          <w:p w:rsidR="000C219C" w:rsidRPr="0036779A" w:rsidRDefault="000C219C" w:rsidP="000C219C">
            <w:pPr>
              <w:jc w:val="both"/>
              <w:rPr>
                <w:b/>
                <w:bCs/>
                <w:sz w:val="18"/>
                <w:szCs w:val="20"/>
              </w:rPr>
            </w:pPr>
            <w:r w:rsidRPr="0036779A">
              <w:rPr>
                <w:b/>
                <w:bCs/>
                <w:sz w:val="18"/>
                <w:szCs w:val="20"/>
              </w:rPr>
              <w:t>W projekcie zdefiniowano następujące korzyści społeczne :</w:t>
            </w:r>
          </w:p>
          <w:p w:rsidR="0036779A" w:rsidRPr="0036779A" w:rsidRDefault="0036779A" w:rsidP="000C219C">
            <w:pPr>
              <w:jc w:val="both"/>
              <w:rPr>
                <w:b/>
                <w:bCs/>
                <w:sz w:val="18"/>
                <w:szCs w:val="20"/>
              </w:rPr>
            </w:pPr>
          </w:p>
          <w:p w:rsidR="000C219C" w:rsidRPr="0036779A" w:rsidRDefault="000C219C" w:rsidP="0036779A">
            <w:pPr>
              <w:pStyle w:val="Akapitzlist"/>
              <w:numPr>
                <w:ilvl w:val="0"/>
                <w:numId w:val="13"/>
              </w:numPr>
              <w:jc w:val="both"/>
              <w:rPr>
                <w:bCs/>
                <w:sz w:val="18"/>
                <w:szCs w:val="20"/>
              </w:rPr>
            </w:pPr>
            <w:r w:rsidRPr="0036779A">
              <w:rPr>
                <w:bCs/>
                <w:sz w:val="18"/>
                <w:szCs w:val="20"/>
              </w:rPr>
              <w:t>zapewnienie powszechnego dostępu do zasobów kultury;</w:t>
            </w:r>
          </w:p>
          <w:p w:rsidR="000C219C" w:rsidRPr="0036779A" w:rsidRDefault="000C219C" w:rsidP="0036779A">
            <w:pPr>
              <w:pStyle w:val="Akapitzlist"/>
              <w:numPr>
                <w:ilvl w:val="0"/>
                <w:numId w:val="13"/>
              </w:numPr>
              <w:jc w:val="both"/>
              <w:rPr>
                <w:bCs/>
                <w:sz w:val="18"/>
                <w:szCs w:val="20"/>
              </w:rPr>
            </w:pPr>
            <w:r w:rsidRPr="0036779A">
              <w:rPr>
                <w:bCs/>
                <w:sz w:val="18"/>
                <w:szCs w:val="20"/>
              </w:rPr>
              <w:t xml:space="preserve">zachowanie dziedzictwa kulturowego; </w:t>
            </w:r>
          </w:p>
          <w:p w:rsidR="000C219C" w:rsidRPr="0036779A" w:rsidRDefault="000C219C" w:rsidP="0036779A">
            <w:pPr>
              <w:pStyle w:val="Akapitzlist"/>
              <w:numPr>
                <w:ilvl w:val="0"/>
                <w:numId w:val="13"/>
              </w:numPr>
              <w:jc w:val="both"/>
              <w:rPr>
                <w:bCs/>
                <w:sz w:val="18"/>
                <w:szCs w:val="20"/>
              </w:rPr>
            </w:pPr>
            <w:r w:rsidRPr="0036779A">
              <w:rPr>
                <w:bCs/>
                <w:sz w:val="18"/>
                <w:szCs w:val="20"/>
              </w:rPr>
              <w:t>zachowanie dla przyszłych pokoleń materiałów o charakterze historycznym;</w:t>
            </w:r>
          </w:p>
          <w:p w:rsidR="000C219C" w:rsidRPr="0036779A" w:rsidRDefault="000C219C" w:rsidP="0036779A">
            <w:pPr>
              <w:pStyle w:val="Akapitzlist"/>
              <w:numPr>
                <w:ilvl w:val="0"/>
                <w:numId w:val="13"/>
              </w:numPr>
              <w:jc w:val="both"/>
              <w:rPr>
                <w:bCs/>
                <w:sz w:val="18"/>
                <w:szCs w:val="20"/>
              </w:rPr>
            </w:pPr>
            <w:r w:rsidRPr="0036779A">
              <w:rPr>
                <w:bCs/>
                <w:sz w:val="18"/>
                <w:szCs w:val="20"/>
              </w:rPr>
              <w:t>stworzenie warunków do powszechnego korzystania z zasobów bez względu na miejsce np. zamieszkania; dostępność dla wszystkich grup wiekowych oraz dla osób z niepełnosprawnościami( w tym w szczególności nie(do)widzącym i nie(do)słyszącym;</w:t>
            </w:r>
          </w:p>
          <w:p w:rsidR="000C219C" w:rsidRPr="0036779A" w:rsidRDefault="000C219C" w:rsidP="0036779A">
            <w:pPr>
              <w:pStyle w:val="Akapitzlist"/>
              <w:numPr>
                <w:ilvl w:val="0"/>
                <w:numId w:val="13"/>
              </w:numPr>
              <w:jc w:val="both"/>
              <w:rPr>
                <w:bCs/>
                <w:sz w:val="18"/>
                <w:szCs w:val="20"/>
              </w:rPr>
            </w:pPr>
            <w:r w:rsidRPr="0036779A">
              <w:rPr>
                <w:bCs/>
                <w:sz w:val="18"/>
                <w:szCs w:val="20"/>
              </w:rPr>
              <w:lastRenderedPageBreak/>
              <w:t xml:space="preserve"> udost</w:t>
            </w:r>
            <w:r w:rsidR="0036779A">
              <w:rPr>
                <w:bCs/>
                <w:sz w:val="18"/>
                <w:szCs w:val="20"/>
              </w:rPr>
              <w:t>ę</w:t>
            </w:r>
            <w:r w:rsidRPr="0036779A">
              <w:rPr>
                <w:bCs/>
                <w:sz w:val="18"/>
                <w:szCs w:val="20"/>
              </w:rPr>
              <w:t>pnienie zdigitalizowa</w:t>
            </w:r>
            <w:r w:rsidR="009F0315" w:rsidRPr="0036779A">
              <w:rPr>
                <w:bCs/>
                <w:sz w:val="18"/>
                <w:szCs w:val="20"/>
              </w:rPr>
              <w:t>n</w:t>
            </w:r>
            <w:r w:rsidRPr="0036779A">
              <w:rPr>
                <w:bCs/>
                <w:sz w:val="18"/>
                <w:szCs w:val="20"/>
              </w:rPr>
              <w:t>ych, w ramach projek</w:t>
            </w:r>
            <w:r w:rsidR="009F0315" w:rsidRPr="0036779A">
              <w:rPr>
                <w:bCs/>
                <w:sz w:val="18"/>
                <w:szCs w:val="20"/>
              </w:rPr>
              <w:t>t</w:t>
            </w:r>
            <w:r w:rsidRPr="0036779A">
              <w:rPr>
                <w:bCs/>
                <w:sz w:val="18"/>
                <w:szCs w:val="20"/>
              </w:rPr>
              <w:t xml:space="preserve">u, materiałów filmowych – </w:t>
            </w:r>
            <w:r w:rsidR="009F0315" w:rsidRPr="0036779A">
              <w:rPr>
                <w:bCs/>
                <w:sz w:val="18"/>
                <w:szCs w:val="20"/>
              </w:rPr>
              <w:t>160 filmów fabularnych, 71 filmó</w:t>
            </w:r>
            <w:r w:rsidR="00B119C4">
              <w:rPr>
                <w:bCs/>
                <w:sz w:val="18"/>
                <w:szCs w:val="20"/>
              </w:rPr>
              <w:t>w dokumentalnych, 474  filmy animowane oraz 3108</w:t>
            </w:r>
            <w:r w:rsidRPr="0036779A">
              <w:rPr>
                <w:bCs/>
                <w:sz w:val="18"/>
                <w:szCs w:val="20"/>
              </w:rPr>
              <w:t xml:space="preserve"> kronik Polskiej kroniki Filmowej</w:t>
            </w:r>
          </w:p>
          <w:p w:rsidR="009F0315" w:rsidRPr="0036779A" w:rsidRDefault="009F0315" w:rsidP="000C219C">
            <w:pPr>
              <w:jc w:val="both"/>
              <w:rPr>
                <w:bCs/>
                <w:sz w:val="18"/>
                <w:szCs w:val="20"/>
              </w:rPr>
            </w:pPr>
          </w:p>
          <w:p w:rsidR="000C219C" w:rsidRPr="0036779A" w:rsidRDefault="000C219C" w:rsidP="000C219C">
            <w:pPr>
              <w:jc w:val="both"/>
              <w:rPr>
                <w:bCs/>
                <w:iCs/>
                <w:sz w:val="18"/>
                <w:szCs w:val="18"/>
              </w:rPr>
            </w:pPr>
            <w:r w:rsidRPr="0036779A">
              <w:rPr>
                <w:bCs/>
                <w:iCs/>
                <w:sz w:val="18"/>
                <w:szCs w:val="18"/>
              </w:rPr>
              <w:t xml:space="preserve">Pomiar powstałych podczas projektu usług oraz produktów będzie się odbywał z wykorzystaniem adekwatnych narzędzi. </w:t>
            </w:r>
          </w:p>
          <w:p w:rsidR="000C219C" w:rsidRPr="0036779A" w:rsidRDefault="000C219C" w:rsidP="000C219C">
            <w:pPr>
              <w:jc w:val="both"/>
              <w:rPr>
                <w:bCs/>
                <w:iCs/>
                <w:sz w:val="18"/>
                <w:szCs w:val="18"/>
              </w:rPr>
            </w:pPr>
            <w:r w:rsidRPr="0036779A">
              <w:rPr>
                <w:bCs/>
                <w:iCs/>
                <w:sz w:val="18"/>
                <w:szCs w:val="18"/>
              </w:rPr>
              <w:t>Ilość użytkowników odwiedzających platformę online oraz ilość odtwarzanych przez nich materiałów audiowizualnych będzie raportowana na bieżąco przy użyciu niezależnego systemu analitycznego Google Analytics – z wykorzystaniem interfejsu prezentującego dane w czasie rzeczywistym oraz generowanymi automatycznie raportami .pdf z systemu.</w:t>
            </w:r>
          </w:p>
          <w:p w:rsidR="000C219C" w:rsidRPr="0036779A" w:rsidRDefault="000C219C" w:rsidP="000C219C">
            <w:pPr>
              <w:jc w:val="both"/>
              <w:rPr>
                <w:bCs/>
                <w:iCs/>
                <w:sz w:val="18"/>
                <w:szCs w:val="18"/>
              </w:rPr>
            </w:pPr>
            <w:r w:rsidRPr="0036779A">
              <w:rPr>
                <w:bCs/>
                <w:iCs/>
                <w:sz w:val="18"/>
                <w:szCs w:val="18"/>
              </w:rPr>
              <w:t xml:space="preserve">Ilość użytkowników zalogowanych na platformie online mierzona będzie bezpośrednio z wykorzystaniem danych z bazy SSO. </w:t>
            </w:r>
          </w:p>
          <w:p w:rsidR="000C219C" w:rsidRPr="0036779A" w:rsidRDefault="000C219C" w:rsidP="000C219C">
            <w:pPr>
              <w:jc w:val="both"/>
              <w:rPr>
                <w:bCs/>
                <w:iCs/>
                <w:sz w:val="18"/>
                <w:szCs w:val="18"/>
              </w:rPr>
            </w:pPr>
            <w:r w:rsidRPr="0036779A">
              <w:rPr>
                <w:bCs/>
                <w:iCs/>
                <w:sz w:val="18"/>
                <w:szCs w:val="18"/>
              </w:rPr>
              <w:t xml:space="preserve">Ilość użytkowników profesjonalnych, korzystających z modułu dla licencjobiorców będzie weryfikowana na podstawie bazy SSO, natomiast ilość i format zamawianych przez użytkowników profesjonalnych materiałów audiowizualnych raportowana będzie na podstawie złożonych online formularzy zamówień. </w:t>
            </w:r>
          </w:p>
          <w:p w:rsidR="000C219C" w:rsidRPr="0036779A" w:rsidRDefault="000C219C" w:rsidP="000C219C">
            <w:pPr>
              <w:jc w:val="both"/>
              <w:rPr>
                <w:b/>
                <w:bCs/>
                <w:sz w:val="18"/>
                <w:szCs w:val="20"/>
              </w:rPr>
            </w:pPr>
            <w:r w:rsidRPr="0036779A">
              <w:rPr>
                <w:bCs/>
                <w:iCs/>
                <w:sz w:val="18"/>
                <w:szCs w:val="18"/>
              </w:rPr>
              <w:t xml:space="preserve">Monitorowanie powiększania zasobów biblioteki cyfrowej będzie możliwe dzięki wykorzystanym systemom i oprogramowaniu – Tibigen oraz redGalaxy. </w:t>
            </w:r>
          </w:p>
        </w:tc>
      </w:tr>
      <w:tr w:rsidR="000C219C" w:rsidRPr="00676E7C" w:rsidTr="000C219C">
        <w:tc>
          <w:tcPr>
            <w:tcW w:w="433" w:type="dxa"/>
          </w:tcPr>
          <w:p w:rsidR="000C219C" w:rsidRPr="00676E7C" w:rsidRDefault="000C219C" w:rsidP="000C219C">
            <w:pPr>
              <w:pStyle w:val="Akapitzlist"/>
              <w:numPr>
                <w:ilvl w:val="0"/>
                <w:numId w:val="1"/>
              </w:numPr>
              <w:rPr>
                <w:b/>
                <w:sz w:val="18"/>
                <w:szCs w:val="20"/>
              </w:rPr>
            </w:pPr>
          </w:p>
        </w:tc>
        <w:tc>
          <w:tcPr>
            <w:tcW w:w="1513" w:type="dxa"/>
          </w:tcPr>
          <w:p w:rsidR="000C219C" w:rsidRPr="00676E7C" w:rsidRDefault="000C219C" w:rsidP="000C219C">
            <w:pPr>
              <w:rPr>
                <w:b/>
                <w:sz w:val="18"/>
                <w:szCs w:val="20"/>
              </w:rPr>
            </w:pPr>
            <w:r w:rsidRPr="00676E7C">
              <w:rPr>
                <w:b/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7116" w:type="dxa"/>
          </w:tcPr>
          <w:p w:rsidR="000C219C" w:rsidRPr="009F0315" w:rsidRDefault="000C219C" w:rsidP="000C219C">
            <w:pPr>
              <w:jc w:val="both"/>
              <w:rPr>
                <w:iCs/>
                <w:sz w:val="18"/>
                <w:szCs w:val="18"/>
              </w:rPr>
            </w:pPr>
            <w:r w:rsidRPr="009F0315">
              <w:rPr>
                <w:iCs/>
                <w:sz w:val="18"/>
                <w:szCs w:val="18"/>
              </w:rPr>
              <w:t>Powstały w ramach projektu system teleinformatyczny wdrożony został zgodnie z wymaganiami dotyczącymi interoperacyjności. System wyposażony jest w urządzenia i oprogramowanie umożliwiające wymianę danych z innymi systemami teleinformatycznymi za pomocą protokołów komunikacyjnych i szyfrujących. Stworzona w ramach projektu infrastruktura umożliwia eksploatowanie, przeglądanie i utrzymywanie zgromadzonych i ewidencjonowanych danych w sposób zautomatyzowany przez platformę KRONIK@ (w chwili obecnej KRONIK@ nie udostępniła możliwości integracji dla podmiotów świadczących usługi audiowizualne online) oraz innych uczestników rynku korzystających z technologii VOD np. Polish Cinema Classics.</w:t>
            </w:r>
          </w:p>
          <w:p w:rsidR="000C219C" w:rsidRPr="009F0315" w:rsidRDefault="000C219C" w:rsidP="000C219C">
            <w:pPr>
              <w:jc w:val="both"/>
              <w:rPr>
                <w:iCs/>
                <w:sz w:val="18"/>
                <w:szCs w:val="18"/>
              </w:rPr>
            </w:pPr>
            <w:r w:rsidRPr="009F0315">
              <w:rPr>
                <w:iCs/>
                <w:sz w:val="18"/>
                <w:szCs w:val="18"/>
              </w:rPr>
              <w:t xml:space="preserve">Dostęp do zasobów filmowych po rekonstrukcji cyfrowej jest możliwy do wykorzystania na żądanie, w założonym czasie w otwartym internecie, zarówno dla użytkowników jak i ekspertów i podmiotów uprawnionych do pracy w systemach teleinformatycznych. </w:t>
            </w:r>
          </w:p>
          <w:p w:rsidR="000C219C" w:rsidRPr="003E741F" w:rsidRDefault="000C219C" w:rsidP="000C219C">
            <w:pPr>
              <w:jc w:val="both"/>
              <w:rPr>
                <w:iCs/>
                <w:sz w:val="16"/>
                <w:szCs w:val="16"/>
              </w:rPr>
            </w:pPr>
          </w:p>
          <w:p w:rsidR="000C219C" w:rsidRPr="003E741F" w:rsidRDefault="000C219C" w:rsidP="000C219C">
            <w:pPr>
              <w:jc w:val="both"/>
              <w:rPr>
                <w:iCs/>
                <w:sz w:val="16"/>
                <w:szCs w:val="16"/>
              </w:rPr>
            </w:pPr>
            <w:r w:rsidRPr="0036779A">
              <w:rPr>
                <w:b/>
                <w:iCs/>
                <w:sz w:val="18"/>
                <w:szCs w:val="18"/>
              </w:rPr>
              <w:t>Operator płatności online</w:t>
            </w:r>
            <w:r w:rsidRPr="009F0315">
              <w:rPr>
                <w:iCs/>
                <w:sz w:val="18"/>
                <w:szCs w:val="18"/>
              </w:rPr>
              <w:t xml:space="preserve"> – w ramach platformy streamingowej online, użytkownicy pełnoletni, którzy chcą mieć dostęp do wszystkich udostępnianych materiałów filmowych, również z zakresu biblioteki premium (płatnej) mają możliwość zakupu dostępu do wybranego materiału filmowego lub do zakupu stałego abonamentu (subskrypcji) z wykorzystaniem e-usługi płatności online, w aplikacji lub w sklepie przy użyciu preferowanych przez nich metod płatności za pośrednictwem jednego dostawcy usług płatniczych</w:t>
            </w:r>
            <w:r w:rsidRPr="003E741F">
              <w:rPr>
                <w:iCs/>
                <w:sz w:val="16"/>
                <w:szCs w:val="16"/>
              </w:rPr>
              <w:t>.</w:t>
            </w:r>
          </w:p>
          <w:p w:rsidR="000C219C" w:rsidRPr="003E741F" w:rsidRDefault="000C219C" w:rsidP="000C219C">
            <w:pPr>
              <w:jc w:val="both"/>
              <w:rPr>
                <w:iCs/>
                <w:sz w:val="16"/>
                <w:szCs w:val="16"/>
              </w:rPr>
            </w:pPr>
          </w:p>
          <w:p w:rsidR="000C219C" w:rsidRPr="009F0315" w:rsidRDefault="000C219C" w:rsidP="000C219C">
            <w:pPr>
              <w:jc w:val="both"/>
              <w:rPr>
                <w:iCs/>
                <w:sz w:val="18"/>
                <w:szCs w:val="18"/>
              </w:rPr>
            </w:pPr>
            <w:r w:rsidRPr="0036779A">
              <w:rPr>
                <w:b/>
                <w:iCs/>
                <w:sz w:val="18"/>
                <w:szCs w:val="18"/>
              </w:rPr>
              <w:t>Moduł dla licencjobiorców</w:t>
            </w:r>
            <w:r w:rsidRPr="009F0315">
              <w:rPr>
                <w:iCs/>
                <w:sz w:val="18"/>
                <w:szCs w:val="18"/>
              </w:rPr>
              <w:t xml:space="preserve"> – rejestracja użytkowników profesjonalnych, z wykorzystaniem formularza online dostępnego na platformie streamingowej 35mm.online, użytkownicy za pomocą udostępnionej w serwisie wyszukiwarki, online wybierają interesujące ich materiały filmowe bądź ich fragmenty, obsługa zamówień składanych przez internet.</w:t>
            </w:r>
          </w:p>
          <w:p w:rsidR="000C219C" w:rsidRPr="003E741F" w:rsidRDefault="000C219C" w:rsidP="000C219C">
            <w:pPr>
              <w:jc w:val="both"/>
              <w:rPr>
                <w:iCs/>
                <w:sz w:val="16"/>
                <w:szCs w:val="16"/>
              </w:rPr>
            </w:pPr>
          </w:p>
          <w:p w:rsidR="000C219C" w:rsidRPr="000B5033" w:rsidRDefault="000C219C" w:rsidP="000C219C">
            <w:pPr>
              <w:jc w:val="both"/>
              <w:rPr>
                <w:iCs/>
                <w:sz w:val="18"/>
                <w:szCs w:val="18"/>
              </w:rPr>
            </w:pPr>
            <w:r w:rsidRPr="0036779A">
              <w:rPr>
                <w:b/>
                <w:iCs/>
                <w:sz w:val="18"/>
                <w:szCs w:val="18"/>
              </w:rPr>
              <w:t>Wyszukiwarka kontekstowa</w:t>
            </w:r>
            <w:r w:rsidRPr="000B5033">
              <w:rPr>
                <w:iCs/>
                <w:sz w:val="18"/>
                <w:szCs w:val="18"/>
              </w:rPr>
              <w:t xml:space="preserve"> </w:t>
            </w:r>
            <w:r w:rsidRPr="0036779A">
              <w:rPr>
                <w:b/>
                <w:iCs/>
                <w:sz w:val="18"/>
                <w:szCs w:val="18"/>
              </w:rPr>
              <w:t>na platformie streamingowej online</w:t>
            </w:r>
            <w:r w:rsidRPr="000B5033">
              <w:rPr>
                <w:iCs/>
                <w:sz w:val="18"/>
                <w:szCs w:val="18"/>
              </w:rPr>
              <w:t xml:space="preserve"> – udostępniona obecnie wyszukiwarka będzie rozbudowana o mechanizmy i funkcjonalności AI umożliwiające analizę obrazu. Platforma streamingowa zostanie zintegrowana z rozwiązaniem chmurowym w celu uzyskania niezbędnej mocy obliczeniowej do analizy obrazu i przetwarzania danych dla funkcjonalności AI wyszukiwarki platformy.</w:t>
            </w:r>
          </w:p>
        </w:tc>
      </w:tr>
      <w:tr w:rsidR="000C219C" w:rsidRPr="002450C4" w:rsidTr="000C219C">
        <w:tc>
          <w:tcPr>
            <w:tcW w:w="433" w:type="dxa"/>
          </w:tcPr>
          <w:p w:rsidR="000C219C" w:rsidRPr="002450C4" w:rsidRDefault="000C219C" w:rsidP="000C219C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13" w:type="dxa"/>
          </w:tcPr>
          <w:p w:rsidR="000C219C" w:rsidRDefault="000C219C" w:rsidP="000C219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116" w:type="dxa"/>
          </w:tcPr>
          <w:p w:rsidR="000C219C" w:rsidRPr="0036779A" w:rsidRDefault="000C219C" w:rsidP="000C219C">
            <w:r w:rsidRPr="0036779A">
              <w:rPr>
                <w:bCs/>
                <w:iCs/>
                <w:sz w:val="18"/>
                <w:szCs w:val="18"/>
              </w:rPr>
              <w:t>Zgodnie z wymogami dotyczącymi zachowania trwałości projektu – par 16 umowy o dofinansowanie oraz art. 71 rozporządzenia 1303/2013 (tzw. „ogólnego”) beneficjent zapewni środki na utrzymanie trwałości projektu przez 5 lat od jego zakończenia. Koszt utrzymania  trwałości projektu (części inwestycyjnej projektu oraz zrekonstruowanych i zdigitalizowanych zasobów filmowych WFDiF i włączonych studiów) będzie ponoszony przez Partnera Beneficjenta – WFDiF jako operatora platformy streamingowej i Centrum Dystrybucji.  WFDiF jest instytucją wiarygodną posiadającą stabilną sytuację finansową, dysponuje środkami na zapewnienie monitorowania i utrzymania celów ( w tym wskaźników) projektu.</w:t>
            </w:r>
          </w:p>
          <w:p w:rsidR="000C219C" w:rsidRPr="000B5033" w:rsidRDefault="000C219C" w:rsidP="000C219C"/>
          <w:p w:rsidR="000C219C" w:rsidRPr="00E40B18" w:rsidRDefault="000C219C" w:rsidP="000C219C">
            <w:pPr>
              <w:jc w:val="both"/>
              <w:rPr>
                <w:b/>
                <w:bCs/>
                <w:i/>
                <w:sz w:val="18"/>
                <w:szCs w:val="20"/>
              </w:rPr>
            </w:pPr>
          </w:p>
        </w:tc>
      </w:tr>
      <w:tr w:rsidR="000C219C" w:rsidRPr="0036779A" w:rsidTr="000C219C">
        <w:tc>
          <w:tcPr>
            <w:tcW w:w="433" w:type="dxa"/>
          </w:tcPr>
          <w:p w:rsidR="000C219C" w:rsidRPr="002450C4" w:rsidRDefault="000C219C" w:rsidP="000C219C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13" w:type="dxa"/>
          </w:tcPr>
          <w:p w:rsidR="000C219C" w:rsidRDefault="000C219C" w:rsidP="000C219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116" w:type="dxa"/>
          </w:tcPr>
          <w:p w:rsidR="000B5033" w:rsidRPr="0036779A" w:rsidRDefault="000B5033" w:rsidP="000C219C">
            <w:pPr>
              <w:jc w:val="both"/>
              <w:rPr>
                <w:bCs/>
                <w:sz w:val="18"/>
                <w:szCs w:val="20"/>
              </w:rPr>
            </w:pPr>
          </w:p>
          <w:p w:rsidR="000C219C" w:rsidRPr="0036779A" w:rsidRDefault="000C219C" w:rsidP="000C219C">
            <w:pPr>
              <w:jc w:val="both"/>
              <w:rPr>
                <w:bCs/>
                <w:iCs/>
                <w:sz w:val="18"/>
                <w:szCs w:val="18"/>
              </w:rPr>
            </w:pPr>
            <w:r w:rsidRPr="0036779A">
              <w:rPr>
                <w:bCs/>
                <w:iCs/>
                <w:sz w:val="18"/>
                <w:szCs w:val="18"/>
              </w:rPr>
              <w:t xml:space="preserve">Projekt „Cyfrowa rekonstrukcja i digitalizacja polskich filmów fabularnych, dokumentalnych i animowanych w celu zapewnienia dostępu na wszystkich polach dystrybucji (kino, telewizja, Internet, urządzenia mobilne) oraz zachowania dla przyszłych pokoleń polskiego dziedzictwa </w:t>
            </w:r>
            <w:r w:rsidRPr="0036779A">
              <w:rPr>
                <w:bCs/>
                <w:iCs/>
                <w:sz w:val="18"/>
                <w:szCs w:val="18"/>
              </w:rPr>
              <w:lastRenderedPageBreak/>
              <w:t xml:space="preserve">filmowego” należał do programów innowacyjnych i rozwojowych w zakresie. </w:t>
            </w:r>
            <w:r w:rsidR="0036779A" w:rsidRPr="0036779A">
              <w:rPr>
                <w:bCs/>
                <w:iCs/>
                <w:sz w:val="18"/>
                <w:szCs w:val="18"/>
              </w:rPr>
              <w:t>Z</w:t>
            </w:r>
            <w:r w:rsidR="0036779A" w:rsidRPr="0036779A">
              <w:rPr>
                <w:bCs/>
                <w:sz w:val="18"/>
                <w:szCs w:val="20"/>
              </w:rPr>
              <w:t>e względu na brak w</w:t>
            </w:r>
            <w:r w:rsidR="0036779A">
              <w:rPr>
                <w:bCs/>
                <w:sz w:val="18"/>
                <w:szCs w:val="20"/>
              </w:rPr>
              <w:t>cześniejszych tego typu projekt</w:t>
            </w:r>
            <w:r w:rsidR="0036779A" w:rsidRPr="0036779A">
              <w:rPr>
                <w:bCs/>
                <w:sz w:val="18"/>
                <w:szCs w:val="20"/>
              </w:rPr>
              <w:t>ów nie było możliwości skorzystania z doświadczeń  projektowych i dokumentacji podobnego projektu</w:t>
            </w:r>
            <w:r w:rsidR="0036779A">
              <w:rPr>
                <w:bCs/>
                <w:sz w:val="18"/>
                <w:szCs w:val="20"/>
              </w:rPr>
              <w:t>.</w:t>
            </w:r>
          </w:p>
          <w:p w:rsidR="000C219C" w:rsidRPr="0036779A" w:rsidRDefault="000C219C" w:rsidP="000C219C">
            <w:pPr>
              <w:jc w:val="both"/>
              <w:rPr>
                <w:bCs/>
                <w:iCs/>
                <w:sz w:val="18"/>
                <w:szCs w:val="18"/>
              </w:rPr>
            </w:pPr>
            <w:r w:rsidRPr="0036779A">
              <w:rPr>
                <w:bCs/>
                <w:iCs/>
                <w:sz w:val="18"/>
                <w:szCs w:val="18"/>
              </w:rPr>
              <w:t>Założone cele jak i bezpośrednie wskaźniki projektu wymagały strategicznego zaplanowania ich realizacji zarówno w trakcie trwania projektu jak i w okresie trwałości projektu. Z punktu widzenia zadań zaplanowanych w ramach projektu oraz zarz</w:t>
            </w:r>
            <w:r w:rsidR="000B5033" w:rsidRPr="0036779A">
              <w:rPr>
                <w:bCs/>
                <w:iCs/>
                <w:sz w:val="18"/>
                <w:szCs w:val="18"/>
              </w:rPr>
              <w:t>ądzania</w:t>
            </w:r>
            <w:r w:rsidRPr="0036779A">
              <w:rPr>
                <w:bCs/>
                <w:iCs/>
                <w:sz w:val="18"/>
                <w:szCs w:val="18"/>
              </w:rPr>
              <w:t xml:space="preserve"> finalnymi produktami projektu, należy podkreślić doświadczenie oraz wkład merytoryczny zaangażowanych w projekt podmiotów. </w:t>
            </w:r>
            <w:r w:rsidR="0036779A">
              <w:rPr>
                <w:bCs/>
                <w:iCs/>
                <w:sz w:val="18"/>
                <w:szCs w:val="18"/>
              </w:rPr>
              <w:t>W związku z tym, że p</w:t>
            </w:r>
            <w:r w:rsidRPr="0036779A">
              <w:rPr>
                <w:bCs/>
                <w:iCs/>
                <w:sz w:val="18"/>
                <w:szCs w:val="18"/>
              </w:rPr>
              <w:t xml:space="preserve">rojekt realizowany był przy udziale i zaangażowaniu Lidera oraz Partnerów niezbędne było wypracowanie efektywnych metod komunikacji oraz skuteczne przypisanie konkretnych zadań i kwalifikacji.  </w:t>
            </w:r>
            <w:r w:rsidR="0036779A" w:rsidRPr="0036779A">
              <w:rPr>
                <w:bCs/>
                <w:sz w:val="18"/>
                <w:szCs w:val="20"/>
              </w:rPr>
              <w:t>Jasno i precyzyjnie określone role i obowiązki każdego z członków zespołu projektowego pozwoliły na efektywne wykonywanie założonych prac oraz ich systematyczny</w:t>
            </w:r>
            <w:r w:rsidRPr="0036779A">
              <w:rPr>
                <w:bCs/>
                <w:iCs/>
                <w:sz w:val="18"/>
                <w:szCs w:val="18"/>
              </w:rPr>
              <w:t xml:space="preserve"> </w:t>
            </w:r>
            <w:r w:rsidR="00FC36C6">
              <w:rPr>
                <w:bCs/>
                <w:iCs/>
                <w:sz w:val="18"/>
                <w:szCs w:val="18"/>
              </w:rPr>
              <w:t xml:space="preserve">monitoring. W </w:t>
            </w:r>
            <w:r w:rsidRPr="0036779A">
              <w:rPr>
                <w:bCs/>
                <w:iCs/>
                <w:sz w:val="18"/>
                <w:szCs w:val="18"/>
              </w:rPr>
              <w:t>realizacji projektu, kluczowe było szczegółowe zaplanowanie procesu, które obejmowało przygotowanie na poziomie formalno-administracyjnym</w:t>
            </w:r>
            <w:r w:rsidR="000B5033" w:rsidRPr="0036779A">
              <w:rPr>
                <w:bCs/>
                <w:iCs/>
                <w:sz w:val="18"/>
                <w:szCs w:val="18"/>
              </w:rPr>
              <w:t>,</w:t>
            </w:r>
            <w:r w:rsidRPr="0036779A">
              <w:rPr>
                <w:bCs/>
                <w:iCs/>
                <w:sz w:val="18"/>
                <w:szCs w:val="18"/>
              </w:rPr>
              <w:t xml:space="preserve"> a także przypisanie ról do konkretnych Partnerów, zaplanowanie i zapewnienie kompetentnego zespołu, który mógł zapewnić realizację zadań zgodnie z założonym harmonogramem. Skomplikowany charakter projektu, złożoność procesów i etapów w nim występujących wymagał skutecznego zarządzania, możliwe to było do osiągnięcia również dzięki wcześniej opracowanym analizom: ryzyka finansowego, inwentaryzacji zasobów i prawa do ich posiadania i udostępniania, sporządzonym analizom otoczenia rynkowego, analizom społeczno-gospodarczym, SWOT oraz identyfikacji grupy docelowej odbiorców projektu.</w:t>
            </w:r>
          </w:p>
          <w:p w:rsidR="00FC36C6" w:rsidRDefault="000C219C" w:rsidP="000C219C">
            <w:pPr>
              <w:jc w:val="both"/>
              <w:rPr>
                <w:bCs/>
                <w:iCs/>
                <w:sz w:val="18"/>
                <w:szCs w:val="18"/>
              </w:rPr>
            </w:pPr>
            <w:r w:rsidRPr="0036779A">
              <w:rPr>
                <w:bCs/>
                <w:iCs/>
                <w:sz w:val="18"/>
                <w:szCs w:val="18"/>
              </w:rPr>
              <w:t xml:space="preserve">Możliwość współpracy z doświadczonymi podmiotami doradczymi oraz możliwość współpracy z podmiotami rynkowymi, umożliwiło wymianę najlepszych praktyk oraz podejmowanie niezbędnych działań  w celu realizacji założeń projektu. W celu przejrzystej komunikacji, stałego monitoringu postępu prac oraz jakości dostarczanych usług, z wybranymi Wykonawcami wykorzystywane były programy online do bieżącego i kompleksowego zarządzania projektami jak np. Redmine. </w:t>
            </w:r>
          </w:p>
          <w:p w:rsidR="000C219C" w:rsidRPr="0036779A" w:rsidRDefault="000C219C" w:rsidP="000C219C">
            <w:pPr>
              <w:jc w:val="both"/>
              <w:rPr>
                <w:bCs/>
                <w:iCs/>
                <w:sz w:val="18"/>
                <w:szCs w:val="18"/>
              </w:rPr>
            </w:pPr>
            <w:r w:rsidRPr="0036779A">
              <w:rPr>
                <w:bCs/>
                <w:iCs/>
                <w:sz w:val="18"/>
                <w:szCs w:val="18"/>
              </w:rPr>
              <w:t xml:space="preserve">Najtrudniejszym etapem projektowym była realizacja części inwestycyjnej, w zakresie zaawansowanych systemów informatycznych, wymagających eksperckiej wiedzy technicznej i technologicznej. W tym obszarze Partner inwestycyjny (WFDiF) musiał wykonać szereg działań takich jak: zaprojektowanie systemów IT (w tym platformy streamingowej), ich wdrożenie, konfigurację i integrację. </w:t>
            </w:r>
          </w:p>
          <w:p w:rsidR="000C219C" w:rsidRPr="0036779A" w:rsidRDefault="000C219C" w:rsidP="000C219C">
            <w:pPr>
              <w:jc w:val="both"/>
              <w:rPr>
                <w:bCs/>
                <w:iCs/>
                <w:sz w:val="16"/>
                <w:szCs w:val="16"/>
              </w:rPr>
            </w:pPr>
            <w:r w:rsidRPr="0036779A">
              <w:rPr>
                <w:bCs/>
                <w:iCs/>
                <w:sz w:val="18"/>
                <w:szCs w:val="18"/>
              </w:rPr>
              <w:t>Trudności w realizacji projektu z jakimi musieli się zmierzyć Partnerzy projektu, dotyczyły głównie niespodziewanych okoliczności i konsekwencji jakie s</w:t>
            </w:r>
            <w:r w:rsidR="000B5033" w:rsidRPr="0036779A">
              <w:rPr>
                <w:bCs/>
                <w:iCs/>
                <w:sz w:val="18"/>
                <w:szCs w:val="18"/>
              </w:rPr>
              <w:t xml:space="preserve">powodowało wystąpienie pandemii </w:t>
            </w:r>
            <w:r w:rsidR="00FC36C6">
              <w:rPr>
                <w:bCs/>
                <w:iCs/>
                <w:sz w:val="18"/>
                <w:szCs w:val="18"/>
              </w:rPr>
              <w:t xml:space="preserve">Covid-19 </w:t>
            </w:r>
            <w:r w:rsidR="000B5033" w:rsidRPr="0036779A">
              <w:rPr>
                <w:bCs/>
                <w:iCs/>
                <w:sz w:val="18"/>
                <w:szCs w:val="18"/>
              </w:rPr>
              <w:t>i ogłoszenie stanu zagrożenia epidemicznego w Polsce.</w:t>
            </w:r>
            <w:r w:rsidRPr="0036779A">
              <w:rPr>
                <w:bCs/>
                <w:iCs/>
                <w:sz w:val="18"/>
                <w:szCs w:val="18"/>
              </w:rPr>
              <w:t xml:space="preserve"> Sytuacja związana z pandemią i kolejne jej fale bezpośrednio wpłynęły na realizację zarówno działań inwestycyjnych jak i realizacyjnych, podejmowanych bezpośrednio przez Partnerów. Sytuacja oraz obostrzenia sanitarne związane z Covid-19 skutkowały redukcją zasobów ludzkich pracujących w ramach projektu, wpłynęły również znac</w:t>
            </w:r>
            <w:r w:rsidR="000B5033" w:rsidRPr="0036779A">
              <w:rPr>
                <w:bCs/>
                <w:iCs/>
                <w:sz w:val="18"/>
                <w:szCs w:val="18"/>
              </w:rPr>
              <w:t>ząco na dostępność i wydajność d</w:t>
            </w:r>
            <w:r w:rsidRPr="0036779A">
              <w:rPr>
                <w:bCs/>
                <w:iCs/>
                <w:sz w:val="18"/>
                <w:szCs w:val="18"/>
              </w:rPr>
              <w:t>ostawców usług. Pandemia wpłynęła bezpośrednio na postęp prac i opóźnienia względem zaplanowanego harmonogramu, co miało implikacje na zaburzenie płynności realizowanego projektu</w:t>
            </w:r>
            <w:r w:rsidRPr="0036779A">
              <w:rPr>
                <w:bCs/>
                <w:iCs/>
                <w:sz w:val="16"/>
                <w:szCs w:val="16"/>
              </w:rPr>
              <w:t xml:space="preserve">. </w:t>
            </w:r>
          </w:p>
          <w:p w:rsidR="000C219C" w:rsidRPr="0036779A" w:rsidRDefault="000C219C" w:rsidP="000C219C">
            <w:pPr>
              <w:jc w:val="both"/>
              <w:rPr>
                <w:b/>
                <w:bCs/>
                <w:sz w:val="18"/>
                <w:szCs w:val="20"/>
              </w:rPr>
            </w:pPr>
          </w:p>
        </w:tc>
      </w:tr>
    </w:tbl>
    <w:p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902" w:rsidRDefault="006A4902" w:rsidP="00110D36">
      <w:pPr>
        <w:spacing w:after="0" w:line="240" w:lineRule="auto"/>
      </w:pPr>
      <w:r>
        <w:separator/>
      </w:r>
    </w:p>
  </w:endnote>
  <w:endnote w:type="continuationSeparator" w:id="0">
    <w:p w:rsidR="006A4902" w:rsidRDefault="006A4902" w:rsidP="0011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902" w:rsidRDefault="006A4902" w:rsidP="00110D36">
      <w:pPr>
        <w:spacing w:after="0" w:line="240" w:lineRule="auto"/>
      </w:pPr>
      <w:r>
        <w:separator/>
      </w:r>
    </w:p>
  </w:footnote>
  <w:footnote w:type="continuationSeparator" w:id="0">
    <w:p w:rsidR="006A4902" w:rsidRDefault="006A4902" w:rsidP="00110D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621DF"/>
    <w:multiLevelType w:val="hybridMultilevel"/>
    <w:tmpl w:val="7A20C506"/>
    <w:lvl w:ilvl="0" w:tplc="2548A9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1BD6"/>
    <w:multiLevelType w:val="hybridMultilevel"/>
    <w:tmpl w:val="8098DD18"/>
    <w:lvl w:ilvl="0" w:tplc="CAB28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D7129"/>
    <w:multiLevelType w:val="hybridMultilevel"/>
    <w:tmpl w:val="3678025E"/>
    <w:lvl w:ilvl="0" w:tplc="CAB28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C55F7"/>
    <w:multiLevelType w:val="hybridMultilevel"/>
    <w:tmpl w:val="7482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E03A3"/>
    <w:multiLevelType w:val="hybridMultilevel"/>
    <w:tmpl w:val="8588496A"/>
    <w:lvl w:ilvl="0" w:tplc="CAB28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3579A9"/>
    <w:multiLevelType w:val="hybridMultilevel"/>
    <w:tmpl w:val="5142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484CD5"/>
    <w:multiLevelType w:val="hybridMultilevel"/>
    <w:tmpl w:val="3CFC2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671FD7"/>
    <w:multiLevelType w:val="hybridMultilevel"/>
    <w:tmpl w:val="4726C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A560FE"/>
    <w:multiLevelType w:val="hybridMultilevel"/>
    <w:tmpl w:val="87CAD822"/>
    <w:lvl w:ilvl="0" w:tplc="CAB28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E34239"/>
    <w:multiLevelType w:val="hybridMultilevel"/>
    <w:tmpl w:val="A2B81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2D20"/>
    <w:multiLevelType w:val="hybridMultilevel"/>
    <w:tmpl w:val="CB201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10"/>
  </w:num>
  <w:num w:numId="5">
    <w:abstractNumId w:val="9"/>
  </w:num>
  <w:num w:numId="6">
    <w:abstractNumId w:val="13"/>
  </w:num>
  <w:num w:numId="7">
    <w:abstractNumId w:val="12"/>
  </w:num>
  <w:num w:numId="8">
    <w:abstractNumId w:val="16"/>
  </w:num>
  <w:num w:numId="9">
    <w:abstractNumId w:val="7"/>
  </w:num>
  <w:num w:numId="10">
    <w:abstractNumId w:val="4"/>
  </w:num>
  <w:num w:numId="11">
    <w:abstractNumId w:val="15"/>
  </w:num>
  <w:num w:numId="12">
    <w:abstractNumId w:val="5"/>
  </w:num>
  <w:num w:numId="13">
    <w:abstractNumId w:val="11"/>
  </w:num>
  <w:num w:numId="14">
    <w:abstractNumId w:val="6"/>
  </w:num>
  <w:num w:numId="15">
    <w:abstractNumId w:val="14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606E5"/>
    <w:rsid w:val="000B5033"/>
    <w:rsid w:val="000C219C"/>
    <w:rsid w:val="000D3CA9"/>
    <w:rsid w:val="000E0C6F"/>
    <w:rsid w:val="00104E5A"/>
    <w:rsid w:val="00110D36"/>
    <w:rsid w:val="00112A38"/>
    <w:rsid w:val="001455E8"/>
    <w:rsid w:val="001600BB"/>
    <w:rsid w:val="001806EC"/>
    <w:rsid w:val="00181567"/>
    <w:rsid w:val="001C611C"/>
    <w:rsid w:val="001C6D7D"/>
    <w:rsid w:val="001D40A4"/>
    <w:rsid w:val="001F12BB"/>
    <w:rsid w:val="0021582D"/>
    <w:rsid w:val="002450C4"/>
    <w:rsid w:val="002A153C"/>
    <w:rsid w:val="002A728C"/>
    <w:rsid w:val="002F7C02"/>
    <w:rsid w:val="00312718"/>
    <w:rsid w:val="0036779A"/>
    <w:rsid w:val="003B107D"/>
    <w:rsid w:val="003B7BD6"/>
    <w:rsid w:val="003D7919"/>
    <w:rsid w:val="003F6CF9"/>
    <w:rsid w:val="004046DC"/>
    <w:rsid w:val="00423685"/>
    <w:rsid w:val="00487A2B"/>
    <w:rsid w:val="004B19FE"/>
    <w:rsid w:val="004B32F1"/>
    <w:rsid w:val="004D135D"/>
    <w:rsid w:val="0056231E"/>
    <w:rsid w:val="00581887"/>
    <w:rsid w:val="0058262E"/>
    <w:rsid w:val="005A4344"/>
    <w:rsid w:val="005D4188"/>
    <w:rsid w:val="005E50A1"/>
    <w:rsid w:val="00632AA0"/>
    <w:rsid w:val="00643672"/>
    <w:rsid w:val="00676E7C"/>
    <w:rsid w:val="00687AFE"/>
    <w:rsid w:val="006A4902"/>
    <w:rsid w:val="006B7454"/>
    <w:rsid w:val="00716201"/>
    <w:rsid w:val="007408A3"/>
    <w:rsid w:val="00743031"/>
    <w:rsid w:val="007437D9"/>
    <w:rsid w:val="00773523"/>
    <w:rsid w:val="007A0A3D"/>
    <w:rsid w:val="007B3765"/>
    <w:rsid w:val="007C54F9"/>
    <w:rsid w:val="007E2F1F"/>
    <w:rsid w:val="007E5060"/>
    <w:rsid w:val="007E6098"/>
    <w:rsid w:val="007F63EF"/>
    <w:rsid w:val="00813FEF"/>
    <w:rsid w:val="00814C23"/>
    <w:rsid w:val="008213A6"/>
    <w:rsid w:val="008542D0"/>
    <w:rsid w:val="008632E4"/>
    <w:rsid w:val="008927DE"/>
    <w:rsid w:val="008E0416"/>
    <w:rsid w:val="00905779"/>
    <w:rsid w:val="009155B7"/>
    <w:rsid w:val="0092099A"/>
    <w:rsid w:val="00920CE8"/>
    <w:rsid w:val="00934892"/>
    <w:rsid w:val="009374E7"/>
    <w:rsid w:val="00982DC4"/>
    <w:rsid w:val="009A2D8D"/>
    <w:rsid w:val="009D30FF"/>
    <w:rsid w:val="009D3D41"/>
    <w:rsid w:val="009D425B"/>
    <w:rsid w:val="009E1398"/>
    <w:rsid w:val="009F0315"/>
    <w:rsid w:val="00A12836"/>
    <w:rsid w:val="00A1534B"/>
    <w:rsid w:val="00A51F65"/>
    <w:rsid w:val="00A522AB"/>
    <w:rsid w:val="00A6601B"/>
    <w:rsid w:val="00A710B2"/>
    <w:rsid w:val="00AA1C73"/>
    <w:rsid w:val="00AE25DC"/>
    <w:rsid w:val="00AE3D1A"/>
    <w:rsid w:val="00B119C4"/>
    <w:rsid w:val="00B33C04"/>
    <w:rsid w:val="00B471AD"/>
    <w:rsid w:val="00B57299"/>
    <w:rsid w:val="00B93735"/>
    <w:rsid w:val="00BC120E"/>
    <w:rsid w:val="00C37A3A"/>
    <w:rsid w:val="00C42446"/>
    <w:rsid w:val="00C538A4"/>
    <w:rsid w:val="00C546B0"/>
    <w:rsid w:val="00C56B53"/>
    <w:rsid w:val="00C67B9B"/>
    <w:rsid w:val="00C948E6"/>
    <w:rsid w:val="00CA79E4"/>
    <w:rsid w:val="00CF3EA7"/>
    <w:rsid w:val="00CF4111"/>
    <w:rsid w:val="00D00E9C"/>
    <w:rsid w:val="00D22A05"/>
    <w:rsid w:val="00D2582C"/>
    <w:rsid w:val="00D65F79"/>
    <w:rsid w:val="00D908F0"/>
    <w:rsid w:val="00DB70A5"/>
    <w:rsid w:val="00E132E2"/>
    <w:rsid w:val="00E30008"/>
    <w:rsid w:val="00E40B18"/>
    <w:rsid w:val="00E52249"/>
    <w:rsid w:val="00E83460"/>
    <w:rsid w:val="00EB40E9"/>
    <w:rsid w:val="00EE6389"/>
    <w:rsid w:val="00EF094D"/>
    <w:rsid w:val="00F02542"/>
    <w:rsid w:val="00F32CAA"/>
    <w:rsid w:val="00F32FFA"/>
    <w:rsid w:val="00F45142"/>
    <w:rsid w:val="00F459E9"/>
    <w:rsid w:val="00F741B3"/>
    <w:rsid w:val="00F82254"/>
    <w:rsid w:val="00FA1164"/>
    <w:rsid w:val="00FA2C7F"/>
    <w:rsid w:val="00FC36C6"/>
    <w:rsid w:val="00FD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5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B2AFE-B855-45FA-825F-DEF224213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3616</Words>
  <Characters>21700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Krzysztof Guzowski</cp:lastModifiedBy>
  <cp:revision>2</cp:revision>
  <cp:lastPrinted>2022-01-12T14:08:00Z</cp:lastPrinted>
  <dcterms:created xsi:type="dcterms:W3CDTF">2022-04-01T09:47:00Z</dcterms:created>
  <dcterms:modified xsi:type="dcterms:W3CDTF">2022-04-01T09:47:00Z</dcterms:modified>
</cp:coreProperties>
</file>